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645F" w14:textId="77777777" w:rsidR="007C4CFC" w:rsidRDefault="000E1983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Załącznik nr 3 do SWZ</w:t>
      </w:r>
    </w:p>
    <w:p w14:paraId="686D7151" w14:textId="77777777" w:rsidR="007C4CFC" w:rsidRDefault="000E1983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Postanowienia umowne</w:t>
      </w:r>
    </w:p>
    <w:p w14:paraId="49A12457" w14:textId="77777777" w:rsidR="007C4CFC" w:rsidRDefault="000E1983">
      <w:pPr>
        <w:pStyle w:val="Standard"/>
        <w:spacing w:before="34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1</w:t>
      </w:r>
    </w:p>
    <w:p w14:paraId="45FBF75F" w14:textId="77777777" w:rsidR="007C4CFC" w:rsidRDefault="000E1983">
      <w:pPr>
        <w:pStyle w:val="PreformattedText"/>
        <w:numPr>
          <w:ilvl w:val="0"/>
          <w:numId w:val="24"/>
        </w:numPr>
      </w:pPr>
      <w:r>
        <w:rPr>
          <w:rFonts w:cs="Arial"/>
          <w:szCs w:val="24"/>
        </w:rPr>
        <w:t xml:space="preserve">Wykonawca zobowiązuje się dostarczyć na własny koszt i własne ryzyko: </w:t>
      </w:r>
      <w:r>
        <w:rPr>
          <w:rFonts w:cs="Arial"/>
          <w:i/>
          <w:iCs/>
          <w:szCs w:val="24"/>
        </w:rPr>
        <w:t xml:space="preserve">…........................... </w:t>
      </w:r>
      <w:r>
        <w:rPr>
          <w:rFonts w:cs="Arial"/>
          <w:szCs w:val="24"/>
        </w:rPr>
        <w:t xml:space="preserve">(w zależności od rozstrzygnięcia postępowania – nazwa przedmiotu zamówienia) </w:t>
      </w:r>
      <w:r>
        <w:rPr>
          <w:rFonts w:cs="Arial"/>
          <w:szCs w:val="24"/>
        </w:rPr>
        <w:t xml:space="preserve">do Kuchni </w:t>
      </w:r>
      <w:r>
        <w:rPr>
          <w:rFonts w:cs="Arial"/>
          <w:szCs w:val="24"/>
        </w:rPr>
        <w:t>CIS w Bytomiu przy ul. Karola Miarki 10  zgodnie z wykazem stanowiącym załącznik nr 1 do niniejszej umowy.</w:t>
      </w:r>
    </w:p>
    <w:p w14:paraId="6E4DC236" w14:textId="77777777" w:rsidR="007C4CFC" w:rsidRDefault="000E1983">
      <w:pPr>
        <w:pStyle w:val="Standard"/>
        <w:numPr>
          <w:ilvl w:val="0"/>
          <w:numId w:val="2"/>
        </w:numPr>
        <w:spacing w:line="360" w:lineRule="auto"/>
      </w:pPr>
      <w:r>
        <w:rPr>
          <w:rFonts w:cs="Arial"/>
        </w:rPr>
        <w:t xml:space="preserve">Dostawa </w:t>
      </w:r>
      <w:r>
        <w:rPr>
          <w:rFonts w:cs="Arial"/>
          <w:i/>
          <w:iCs/>
        </w:rPr>
        <w:t>…...................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(w zależności od rozstrzygnięcia postępowania – nazwa przedmiotu zamówienia) </w:t>
      </w:r>
      <w:r>
        <w:rPr>
          <w:rFonts w:cs="Arial"/>
        </w:rPr>
        <w:t>będzie realizowana sukcesywnie, stosownie d</w:t>
      </w:r>
      <w:r>
        <w:rPr>
          <w:rFonts w:cs="Arial"/>
        </w:rPr>
        <w:t>o potrzeb, w ilości i asortymencie wg zlecenia złożonego przez pracownika Zamawiającego. Dostawa towaru winna nastąpić w dniu następnym, po telefonicznym lub e-mailem złożeniu zamówienia, od godz. 6:00 do godz. 8:00.</w:t>
      </w:r>
    </w:p>
    <w:p w14:paraId="3820957E" w14:textId="77777777" w:rsidR="007C4CFC" w:rsidRDefault="000E1983">
      <w:pPr>
        <w:pStyle w:val="Standard"/>
        <w:numPr>
          <w:ilvl w:val="0"/>
          <w:numId w:val="2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Wykonawca gwarantuje w szczególności, ż</w:t>
      </w:r>
      <w:r>
        <w:rPr>
          <w:rFonts w:cs="Arial"/>
          <w:bCs/>
        </w:rPr>
        <w:t>e:</w:t>
      </w:r>
    </w:p>
    <w:p w14:paraId="5513D09F" w14:textId="77777777" w:rsidR="007C4CFC" w:rsidRDefault="000E1983">
      <w:pPr>
        <w:pStyle w:val="Standard"/>
        <w:numPr>
          <w:ilvl w:val="0"/>
          <w:numId w:val="2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dostarczane produkty będą pierwszego gatunku, dopuszczone do obrotu  zgodnie z obowiązującymi wymogami, normami i atestami;</w:t>
      </w:r>
    </w:p>
    <w:p w14:paraId="74375965" w14:textId="77777777" w:rsidR="007C4CFC" w:rsidRDefault="000E1983">
      <w:pPr>
        <w:pStyle w:val="Standard"/>
        <w:numPr>
          <w:ilvl w:val="0"/>
          <w:numId w:val="25"/>
        </w:numPr>
        <w:tabs>
          <w:tab w:val="left" w:pos="990"/>
        </w:tabs>
        <w:spacing w:line="360" w:lineRule="auto"/>
        <w:rPr>
          <w:rFonts w:cs="Arial"/>
          <w:bCs/>
        </w:rPr>
      </w:pPr>
      <w:r>
        <w:rPr>
          <w:rFonts w:cs="Arial"/>
          <w:bCs/>
        </w:rPr>
        <w:t>dostarczane produkty będą świeże, z datą przydatności do spożycia pozwalającą na     prawidłowe wykorzystywanie produktu;</w:t>
      </w:r>
    </w:p>
    <w:p w14:paraId="0A6D7EA4" w14:textId="77777777" w:rsidR="007C4CFC" w:rsidRDefault="000E1983">
      <w:pPr>
        <w:pStyle w:val="Standard"/>
        <w:numPr>
          <w:ilvl w:val="0"/>
          <w:numId w:val="2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dostarc</w:t>
      </w:r>
      <w:r>
        <w:rPr>
          <w:rFonts w:cs="Arial"/>
          <w:bCs/>
        </w:rPr>
        <w:t>zane produkty będą o właściwej gramaturze, czyste, bez objawów nadpsucia czy pleśni, bez obcych zapachów;</w:t>
      </w:r>
    </w:p>
    <w:p w14:paraId="25A0124D" w14:textId="77777777" w:rsidR="007C4CFC" w:rsidRDefault="000E1983">
      <w:pPr>
        <w:pStyle w:val="Standard"/>
        <w:numPr>
          <w:ilvl w:val="0"/>
          <w:numId w:val="2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dostarczone produkty będą w nienaruszonym oryginalnym opakowaniu zawierającym informacje istotne ze względu na ochronę zdrowia lub życia człowieka (sk</w:t>
      </w:r>
      <w:r>
        <w:rPr>
          <w:rFonts w:cs="Arial"/>
          <w:bCs/>
        </w:rPr>
        <w:t>ład produktu, datę przydatności do spożycia, dane identyfikujące  producenta lub podmiot wprowadzający produkt do obrotu);</w:t>
      </w:r>
    </w:p>
    <w:p w14:paraId="08EADAB5" w14:textId="77777777" w:rsidR="007C4CFC" w:rsidRDefault="000E1983">
      <w:pPr>
        <w:pStyle w:val="Standard"/>
        <w:numPr>
          <w:ilvl w:val="0"/>
          <w:numId w:val="2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zachowa wymagane przepisami warunki transportu i przechowywania  dostarczanego towaru, produkty przewożone będą w taki sposób, </w:t>
      </w:r>
      <w:r>
        <w:rPr>
          <w:rFonts w:cs="Arial"/>
          <w:bCs/>
        </w:rPr>
        <w:br/>
      </w:r>
      <w:r>
        <w:rPr>
          <w:rFonts w:cs="Arial"/>
          <w:bCs/>
        </w:rPr>
        <w:t>aby n</w:t>
      </w:r>
      <w:r>
        <w:rPr>
          <w:rFonts w:cs="Arial"/>
          <w:bCs/>
        </w:rPr>
        <w:t>ie została naruszona ich jakość;</w:t>
      </w:r>
    </w:p>
    <w:p w14:paraId="34D51737" w14:textId="77777777" w:rsidR="007C4CFC" w:rsidRDefault="000E1983">
      <w:pPr>
        <w:pStyle w:val="Standard"/>
        <w:numPr>
          <w:ilvl w:val="0"/>
          <w:numId w:val="25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asortyment dostarczany będzie w sposób gwarantujący jego ochronę przed  uszkodzeniami transportowymi.</w:t>
      </w:r>
    </w:p>
    <w:p w14:paraId="6DE85B11" w14:textId="77777777" w:rsidR="007C4CFC" w:rsidRDefault="000E1983">
      <w:pPr>
        <w:pStyle w:val="Standard"/>
        <w:numPr>
          <w:ilvl w:val="0"/>
          <w:numId w:val="26"/>
        </w:numPr>
        <w:spacing w:line="360" w:lineRule="auto"/>
        <w:ind w:left="397" w:hanging="57"/>
        <w:rPr>
          <w:rFonts w:cs="Arial"/>
        </w:rPr>
      </w:pPr>
      <w:r>
        <w:rPr>
          <w:rFonts w:cs="Arial"/>
        </w:rPr>
        <w:t xml:space="preserve">Strony uzgadniają możliwość obniżenia cen jednostkowych w załączniku nr 1 do umowy określonych produktów w </w:t>
      </w:r>
      <w:r>
        <w:rPr>
          <w:rFonts w:cs="Arial"/>
        </w:rPr>
        <w:t>przypadku obniżenia cen produktów na rynku (np. określenie ceny sugerowanej) lub udzielenia bonifikaty przez Wykonawcę w stosunku do ceny oferty, na podstawie której została zawarta niniejsza umowa. Niniejsza zmiana ceny jednostkowej mająca charakter jedno</w:t>
      </w:r>
      <w:r>
        <w:rPr>
          <w:rFonts w:cs="Arial"/>
        </w:rPr>
        <w:t>razowej  promocji nie powoduje  zmiany treści umowy.</w:t>
      </w:r>
    </w:p>
    <w:p w14:paraId="05FA7CF6" w14:textId="77777777" w:rsidR="007C4CFC" w:rsidRDefault="000E1983">
      <w:pPr>
        <w:pStyle w:val="Standard"/>
        <w:numPr>
          <w:ilvl w:val="0"/>
          <w:numId w:val="8"/>
        </w:numPr>
        <w:spacing w:line="360" w:lineRule="auto"/>
        <w:ind w:left="397" w:hanging="57"/>
        <w:rPr>
          <w:rFonts w:cs="Arial"/>
        </w:rPr>
      </w:pPr>
      <w:r>
        <w:rPr>
          <w:rFonts w:cs="Arial"/>
        </w:rPr>
        <w:lastRenderedPageBreak/>
        <w:t xml:space="preserve">Wykonawca jest odpowiedzialny za wykonywanie przedmiotu umowy </w:t>
      </w:r>
      <w:r>
        <w:rPr>
          <w:rFonts w:cs="Arial"/>
        </w:rPr>
        <w:br/>
      </w:r>
      <w:r>
        <w:rPr>
          <w:rFonts w:cs="Arial"/>
        </w:rPr>
        <w:t>z należytą starannością i zgodnie z obowiązującymi przepisami.</w:t>
      </w:r>
    </w:p>
    <w:p w14:paraId="75989E7D" w14:textId="77777777" w:rsidR="007C4CFC" w:rsidRDefault="000E1983">
      <w:pPr>
        <w:pStyle w:val="Standard"/>
        <w:numPr>
          <w:ilvl w:val="0"/>
          <w:numId w:val="8"/>
        </w:numPr>
        <w:spacing w:line="360" w:lineRule="auto"/>
        <w:ind w:left="340" w:firstLine="0"/>
        <w:rPr>
          <w:rFonts w:cs="Arial"/>
        </w:rPr>
      </w:pPr>
      <w:r>
        <w:rPr>
          <w:rFonts w:cs="Arial"/>
        </w:rPr>
        <w:t>Zamawiający przewiduje, przy zachowaniu cen jednostkowych, możliwość zamówie</w:t>
      </w:r>
      <w:r>
        <w:rPr>
          <w:rFonts w:cs="Arial"/>
        </w:rPr>
        <w:t>nia zamiennie większej ilości danego asortymentu kosztem rezygnacji z dostawy innego towaru wymienionego w załączniku nr 1 przy niezmienionej całkowitej wartości umowy. Powyższe działanie Zamawiającego nie stanowi zmiany treści umowy i następuje po telefon</w:t>
      </w:r>
      <w:r>
        <w:rPr>
          <w:rFonts w:cs="Arial"/>
        </w:rPr>
        <w:t>icznym powiadomieniu drugiej strony.</w:t>
      </w:r>
    </w:p>
    <w:p w14:paraId="7B05194B" w14:textId="77777777" w:rsidR="007C4CFC" w:rsidRDefault="000E1983">
      <w:pPr>
        <w:pStyle w:val="Standard"/>
        <w:numPr>
          <w:ilvl w:val="0"/>
          <w:numId w:val="8"/>
        </w:numPr>
        <w:spacing w:line="360" w:lineRule="auto"/>
        <w:ind w:left="34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Zamawiający zastrzega sobie prawo do niewykorzystania całego limitu ilościowego przedmiotu zamówienia. Zamawiający zastrzega sobie prawo odbioru mniejszej ilości zamówionych produktów aniżeli określona w </w:t>
      </w:r>
      <w:r>
        <w:rPr>
          <w:rFonts w:cs="Arial"/>
          <w:color w:val="000000"/>
        </w:rPr>
        <w:t xml:space="preserve">załączniku do umowy, </w:t>
      </w:r>
      <w:r>
        <w:t xml:space="preserve"> przy zachowaniu minimalnej wielkości wykorzystania 75% z całego limitu ilościowego przedmiotu zamówienia. Wykonawcy nie przysługują żadne </w:t>
      </w:r>
      <w:r>
        <w:rPr>
          <w:rFonts w:cs="Arial"/>
        </w:rPr>
        <w:t>roszczenia z tytułu niezrealizowania pozostałej części umowy.</w:t>
      </w:r>
    </w:p>
    <w:p w14:paraId="0DA84411" w14:textId="77777777" w:rsidR="007C4CFC" w:rsidRDefault="000E1983">
      <w:pPr>
        <w:pStyle w:val="Standard"/>
        <w:numPr>
          <w:ilvl w:val="0"/>
          <w:numId w:val="8"/>
        </w:numPr>
        <w:spacing w:line="360" w:lineRule="auto"/>
        <w:ind w:left="340" w:firstLine="0"/>
        <w:rPr>
          <w:rFonts w:cs="Arial"/>
          <w:color w:val="000000"/>
        </w:rPr>
      </w:pPr>
      <w:r>
        <w:rPr>
          <w:rFonts w:cs="Arial"/>
        </w:rPr>
        <w:t>Wskazana w specyfikacji ilość prze</w:t>
      </w:r>
      <w:r>
        <w:rPr>
          <w:rFonts w:cs="Arial"/>
        </w:rPr>
        <w:t xml:space="preserve">dmiotu zamówienia, stanowi jedynie maksymalną planowaną ilość dostaw w okresie obowiązywania umowy. Zamawiający będzie na bieżąco, w toku swojej działalności składał zapotrzebowanie Wykonawcy na dostawy przedmiotu zamówienia zgodnie </w:t>
      </w:r>
      <w:r>
        <w:rPr>
          <w:rFonts w:cs="Arial"/>
        </w:rPr>
        <w:br/>
      </w:r>
      <w:r>
        <w:rPr>
          <w:rFonts w:cs="Arial"/>
        </w:rPr>
        <w:t>z telefonicznym lub pi</w:t>
      </w:r>
      <w:r>
        <w:rPr>
          <w:rFonts w:cs="Arial"/>
        </w:rPr>
        <w:t xml:space="preserve">semnym zamówieniem e-mailem. Zamawiający nie ma obowiązku zamawiać całej ilości przedmiotu zamówienia wyrażonej </w:t>
      </w:r>
      <w:r>
        <w:rPr>
          <w:rFonts w:cs="Arial"/>
        </w:rPr>
        <w:br/>
      </w:r>
      <w:r>
        <w:rPr>
          <w:rFonts w:cs="Arial"/>
        </w:rPr>
        <w:t>w specyfikacji,</w:t>
      </w:r>
      <w:r>
        <w:t xml:space="preserve"> przy zachowaniu minimalnej wielkości wykorzystania 75% </w:t>
      </w:r>
      <w:r>
        <w:br/>
      </w:r>
      <w:r>
        <w:t>z całego limitu ilościowego przedmiotu zamówienia, a Wykonawcy nie przy</w:t>
      </w:r>
      <w:r>
        <w:t>s</w:t>
      </w:r>
      <w:r>
        <w:rPr>
          <w:rFonts w:cs="Arial"/>
        </w:rPr>
        <w:t>ługują żadne roszczenia z tytułu niezamówienia maksymalnej ilości przedmiotu zamówienia.</w:t>
      </w:r>
    </w:p>
    <w:p w14:paraId="0B47F05C" w14:textId="77777777" w:rsidR="007C4CFC" w:rsidRDefault="000E1983">
      <w:pPr>
        <w:pStyle w:val="Standard"/>
        <w:tabs>
          <w:tab w:val="left" w:pos="360"/>
        </w:tabs>
        <w:spacing w:before="170" w:line="360" w:lineRule="auto"/>
        <w:ind w:hanging="360"/>
        <w:jc w:val="center"/>
        <w:rPr>
          <w:rFonts w:cs="Arial"/>
          <w:bCs/>
        </w:rPr>
      </w:pPr>
      <w:r>
        <w:rPr>
          <w:rFonts w:cs="Arial"/>
          <w:bCs/>
        </w:rPr>
        <w:t>§ 2</w:t>
      </w:r>
    </w:p>
    <w:p w14:paraId="61DCA507" w14:textId="77777777" w:rsidR="007C4CFC" w:rsidRDefault="000E1983">
      <w:pPr>
        <w:pStyle w:val="Standard"/>
        <w:numPr>
          <w:ilvl w:val="0"/>
          <w:numId w:val="27"/>
        </w:numPr>
        <w:spacing w:line="360" w:lineRule="auto"/>
        <w:rPr>
          <w:rFonts w:cs="Arial"/>
        </w:rPr>
      </w:pPr>
      <w:r>
        <w:rPr>
          <w:rFonts w:cs="Arial"/>
        </w:rPr>
        <w:t>Zamawiający dokonuje sprawdzenia towaru w szczególności pod względem ilościowym, jakościowym i terminów ważności.</w:t>
      </w:r>
    </w:p>
    <w:p w14:paraId="68B3F2CE" w14:textId="77777777" w:rsidR="007C4CFC" w:rsidRDefault="000E1983">
      <w:pPr>
        <w:pStyle w:val="Standard"/>
        <w:numPr>
          <w:ilvl w:val="0"/>
          <w:numId w:val="9"/>
        </w:numPr>
        <w:spacing w:line="360" w:lineRule="auto"/>
        <w:rPr>
          <w:rFonts w:cs="Arial"/>
        </w:rPr>
      </w:pPr>
      <w:r>
        <w:rPr>
          <w:rFonts w:cs="Arial"/>
        </w:rPr>
        <w:t>Wykonawca udziela Zamawiającemu co najmniej mies</w:t>
      </w:r>
      <w:r>
        <w:rPr>
          <w:rFonts w:cs="Arial"/>
        </w:rPr>
        <w:t xml:space="preserve">ięcznej gwarancji, </w:t>
      </w:r>
      <w:r>
        <w:rPr>
          <w:rFonts w:cs="Arial"/>
        </w:rPr>
        <w:br/>
      </w:r>
      <w:r>
        <w:rPr>
          <w:rFonts w:cs="Arial"/>
        </w:rPr>
        <w:t>że towar jest dobrej jakości i wolny od wad liczonej od dnia jego dostawy. Niniejsze nie dotyczy produktów, dla których dochowanie powyższego terminu jest niemożliwe z uwagi na ich specyfikę.</w:t>
      </w:r>
    </w:p>
    <w:p w14:paraId="5A76ACF0" w14:textId="77777777" w:rsidR="007C4CFC" w:rsidRDefault="000E1983">
      <w:pPr>
        <w:pStyle w:val="Standard"/>
        <w:numPr>
          <w:ilvl w:val="0"/>
          <w:numId w:val="9"/>
        </w:numPr>
        <w:spacing w:line="360" w:lineRule="auto"/>
        <w:rPr>
          <w:rFonts w:cs="Arial"/>
        </w:rPr>
      </w:pPr>
      <w:r>
        <w:rPr>
          <w:rFonts w:cs="Arial"/>
        </w:rPr>
        <w:t xml:space="preserve">Zamawiający wymaga, aby termin przydatności </w:t>
      </w:r>
      <w:r>
        <w:rPr>
          <w:rFonts w:cs="Arial"/>
        </w:rPr>
        <w:t xml:space="preserve">do spożycia produktów będących przedmiotem zamówienia umożliwił wykorzystanie produktu </w:t>
      </w:r>
      <w:r>
        <w:rPr>
          <w:rFonts w:cs="Arial"/>
        </w:rPr>
        <w:br/>
      </w:r>
      <w:r>
        <w:rPr>
          <w:rFonts w:cs="Arial"/>
        </w:rPr>
        <w:t>przed jego upływem. Niedopuszczalne są produkty z przekroczonym terminem przydatności. Wykonawca udzieli gwarancji na dostarczany asortyment w zakresie jego jakości.</w:t>
      </w:r>
    </w:p>
    <w:p w14:paraId="15D566CE" w14:textId="77777777" w:rsidR="007C4CFC" w:rsidRDefault="000E1983">
      <w:pPr>
        <w:pStyle w:val="Standard"/>
        <w:numPr>
          <w:ilvl w:val="0"/>
          <w:numId w:val="9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W </w:t>
      </w:r>
      <w:r>
        <w:rPr>
          <w:rFonts w:cs="Arial"/>
        </w:rPr>
        <w:t>razie stwierdzenia w trakcie odbioru dostawy niezgodności towaru, co do ilości lub jakości, Wykonawca zobowiązany jest niezwłocznie dostarczyć na własny koszt i ryzyko brakujący asortyment i/lub wymienić wadliwy asortyment na nowy, wolny od wad. W takim pr</w:t>
      </w:r>
      <w:r>
        <w:rPr>
          <w:rFonts w:cs="Arial"/>
        </w:rPr>
        <w:t>zypadku potwierdzenie odbioru tej części dostawy przez Zamawiającego nastąpi w dniu dostarczenia przez Wykonawcę brakującego lub wolnego od wad towaru.</w:t>
      </w:r>
    </w:p>
    <w:p w14:paraId="36D5AABA" w14:textId="77777777" w:rsidR="007C4CFC" w:rsidRDefault="000E1983">
      <w:pPr>
        <w:pStyle w:val="Standard"/>
        <w:numPr>
          <w:ilvl w:val="0"/>
          <w:numId w:val="9"/>
        </w:numPr>
        <w:spacing w:line="360" w:lineRule="auto"/>
        <w:rPr>
          <w:rFonts w:cs="Arial"/>
        </w:rPr>
      </w:pPr>
      <w:r>
        <w:rPr>
          <w:rFonts w:cs="Arial"/>
        </w:rPr>
        <w:t>Przez określenie „niezwłocznie” strony umowy rozumieją załatwienie reklamacji w  dniu jej zgłoszenia prz</w:t>
      </w:r>
      <w:r>
        <w:rPr>
          <w:rFonts w:cs="Arial"/>
        </w:rPr>
        <w:t xml:space="preserve">ez Zamawiającego, chyba </w:t>
      </w:r>
      <w:r>
        <w:rPr>
          <w:rFonts w:cs="Arial"/>
        </w:rPr>
        <w:br/>
      </w:r>
      <w:r>
        <w:rPr>
          <w:rFonts w:cs="Arial"/>
        </w:rPr>
        <w:t>że Zamawiający wyznaczy inny termin.</w:t>
      </w:r>
    </w:p>
    <w:p w14:paraId="3E037CC2" w14:textId="77777777" w:rsidR="007C4CFC" w:rsidRDefault="000E1983">
      <w:pPr>
        <w:pStyle w:val="Standard"/>
        <w:numPr>
          <w:ilvl w:val="0"/>
          <w:numId w:val="9"/>
        </w:numPr>
        <w:spacing w:line="360" w:lineRule="auto"/>
        <w:rPr>
          <w:rFonts w:cs="Arial"/>
        </w:rPr>
      </w:pPr>
      <w:r>
        <w:rPr>
          <w:rFonts w:cs="Arial"/>
        </w:rPr>
        <w:t xml:space="preserve">W razie stwierdzenia wady ukrytej towaru Wykonawca zobowiązany będzie – do wymiany wadliwego towaru na wolny od wad w ciągu 24 godzin </w:t>
      </w:r>
      <w:r>
        <w:rPr>
          <w:rFonts w:cs="Arial"/>
        </w:rPr>
        <w:br/>
      </w:r>
      <w:r>
        <w:rPr>
          <w:rFonts w:cs="Arial"/>
        </w:rPr>
        <w:t>od otrzymania reklamacji, chyba że Zamawiający wyznaczy inn</w:t>
      </w:r>
      <w:r>
        <w:rPr>
          <w:rFonts w:cs="Arial"/>
        </w:rPr>
        <w:t>y termin.</w:t>
      </w:r>
    </w:p>
    <w:p w14:paraId="26D5FA7E" w14:textId="77777777" w:rsidR="007C4CFC" w:rsidRDefault="000E1983">
      <w:pPr>
        <w:pStyle w:val="Standard"/>
        <w:numPr>
          <w:ilvl w:val="0"/>
          <w:numId w:val="9"/>
        </w:numPr>
        <w:spacing w:line="360" w:lineRule="auto"/>
        <w:rPr>
          <w:rFonts w:cs="Arial"/>
        </w:rPr>
      </w:pPr>
      <w:r>
        <w:rPr>
          <w:rFonts w:cs="Arial"/>
        </w:rPr>
        <w:t xml:space="preserve">W razie odrzucenia reklamacji dotyczącej wady przedmiotu umowy </w:t>
      </w:r>
      <w:r>
        <w:rPr>
          <w:rFonts w:cs="Arial"/>
        </w:rPr>
        <w:br/>
      </w:r>
      <w:r>
        <w:rPr>
          <w:rFonts w:cs="Arial"/>
        </w:rPr>
        <w:t>przez Wykonawcę - Zamawiający może zażądać przeprowadzenia ekspertyzy przez właściwego rzeczoznawcę. Jeżeli reklamacja Zamawiającego okaże się uzasadniona, koszty wykonania ekspertyz</w:t>
      </w:r>
      <w:r>
        <w:rPr>
          <w:rFonts w:cs="Arial"/>
        </w:rPr>
        <w:t>y ponosi Wykonawca.</w:t>
      </w:r>
    </w:p>
    <w:p w14:paraId="79F76958" w14:textId="77777777" w:rsidR="007C4CFC" w:rsidRDefault="000E1983">
      <w:pPr>
        <w:pStyle w:val="Standard"/>
        <w:numPr>
          <w:ilvl w:val="0"/>
          <w:numId w:val="9"/>
        </w:numPr>
        <w:spacing w:line="360" w:lineRule="auto"/>
        <w:rPr>
          <w:rFonts w:cs="Arial"/>
        </w:rPr>
      </w:pPr>
      <w:r>
        <w:rPr>
          <w:rFonts w:cs="Arial"/>
        </w:rPr>
        <w:t>Wykonawca wraz z dostawą przedłoży (na żądanie) Zamawiającemu dokumenty potwierdzające jakość dostarczonych produktów (np. zaświadczeń Państwowego Zakłady Higieny).</w:t>
      </w:r>
    </w:p>
    <w:p w14:paraId="2391504E" w14:textId="77777777" w:rsidR="007C4CFC" w:rsidRDefault="000E1983">
      <w:pPr>
        <w:pStyle w:val="Standard"/>
        <w:numPr>
          <w:ilvl w:val="0"/>
          <w:numId w:val="9"/>
        </w:numPr>
        <w:spacing w:line="360" w:lineRule="auto"/>
      </w:pPr>
      <w:r>
        <w:rPr>
          <w:rFonts w:cs="Arial"/>
        </w:rPr>
        <w:t xml:space="preserve">Wykonawca zobowiązany jest realizować dostawy zgodnie z obowiązującymi </w:t>
      </w:r>
      <w:r>
        <w:rPr>
          <w:rFonts w:cs="Arial"/>
        </w:rPr>
        <w:t xml:space="preserve">normami  </w:t>
      </w:r>
      <w:r>
        <w:rPr>
          <w:rFonts w:cs="Arial"/>
          <w:bCs/>
        </w:rPr>
        <w:t>jakościowymi GHP, GMP lub systemem  HACCP</w:t>
      </w:r>
      <w:r>
        <w:rPr>
          <w:rFonts w:cs="Arial"/>
        </w:rPr>
        <w:t xml:space="preserve"> i dostarczyć Zamawiającemu (na żądanie) dokument na potwierdzenie spełnienia norm.</w:t>
      </w:r>
    </w:p>
    <w:p w14:paraId="18C27337" w14:textId="77777777" w:rsidR="007C4CFC" w:rsidRDefault="000E1983">
      <w:pPr>
        <w:pStyle w:val="Standard"/>
        <w:numPr>
          <w:ilvl w:val="0"/>
          <w:numId w:val="9"/>
        </w:numPr>
        <w:spacing w:line="360" w:lineRule="auto"/>
        <w:rPr>
          <w:rFonts w:cs="Arial"/>
        </w:rPr>
      </w:pPr>
      <w:r>
        <w:rPr>
          <w:rFonts w:cs="Arial"/>
        </w:rPr>
        <w:t>Wykonawca ponosi pełną odpowiedzialność za szkody i skutki spowodowane dostawą towaru złej jakości lub zaniechania dostawy</w:t>
      </w:r>
      <w:r>
        <w:rPr>
          <w:rFonts w:cs="Arial"/>
        </w:rPr>
        <w:t xml:space="preserve"> w części lub w całości.</w:t>
      </w:r>
    </w:p>
    <w:p w14:paraId="76CAC544" w14:textId="77777777" w:rsidR="007C4CFC" w:rsidRDefault="000E1983">
      <w:pPr>
        <w:pStyle w:val="Standard"/>
        <w:tabs>
          <w:tab w:val="left" w:pos="360"/>
        </w:tabs>
        <w:spacing w:before="170" w:line="360" w:lineRule="auto"/>
        <w:ind w:hanging="363"/>
        <w:jc w:val="center"/>
        <w:rPr>
          <w:rFonts w:cs="Arial"/>
          <w:bCs/>
        </w:rPr>
      </w:pPr>
      <w:r>
        <w:rPr>
          <w:rFonts w:cs="Arial"/>
          <w:bCs/>
        </w:rPr>
        <w:t>§ 3</w:t>
      </w:r>
    </w:p>
    <w:p w14:paraId="5BFEBC0F" w14:textId="77777777" w:rsidR="007C4CFC" w:rsidRDefault="000E1983">
      <w:pPr>
        <w:pStyle w:val="Standard"/>
        <w:numPr>
          <w:ilvl w:val="0"/>
          <w:numId w:val="28"/>
        </w:numPr>
        <w:tabs>
          <w:tab w:val="left" w:pos="360"/>
        </w:tabs>
        <w:spacing w:line="360" w:lineRule="auto"/>
        <w:rPr>
          <w:rFonts w:cs="Arial"/>
        </w:rPr>
      </w:pPr>
      <w:r>
        <w:rPr>
          <w:rFonts w:cs="Arial"/>
        </w:rPr>
        <w:t>Wartość niniejszej umowy ustala się do kwoty: …...........zł brutto</w:t>
      </w:r>
    </w:p>
    <w:p w14:paraId="56817D1D" w14:textId="77777777" w:rsidR="007C4CFC" w:rsidRDefault="000E1983">
      <w:pPr>
        <w:pStyle w:val="Standard"/>
        <w:tabs>
          <w:tab w:val="left" w:pos="360"/>
        </w:tabs>
        <w:spacing w:line="360" w:lineRule="auto"/>
      </w:pPr>
      <w:r>
        <w:rPr>
          <w:rFonts w:eastAsia="Arial" w:cs="Arial"/>
        </w:rPr>
        <w:t xml:space="preserve"> </w:t>
      </w:r>
      <w:r>
        <w:rPr>
          <w:rFonts w:cs="Arial"/>
        </w:rPr>
        <w:t>(słownie:..............................................…), w tym  VAT.............%.</w:t>
      </w:r>
    </w:p>
    <w:p w14:paraId="40A9B06E" w14:textId="77777777" w:rsidR="007C4CFC" w:rsidRDefault="000E1983">
      <w:pPr>
        <w:pStyle w:val="Standard"/>
        <w:numPr>
          <w:ilvl w:val="0"/>
          <w:numId w:val="29"/>
        </w:numPr>
        <w:tabs>
          <w:tab w:val="left" w:pos="360"/>
        </w:tabs>
        <w:spacing w:line="360" w:lineRule="auto"/>
        <w:rPr>
          <w:rFonts w:cs="Arial"/>
        </w:rPr>
      </w:pPr>
      <w:r>
        <w:rPr>
          <w:rFonts w:cs="Arial"/>
        </w:rPr>
        <w:t xml:space="preserve">Cena, o której mowa w ust.1 zawiera wszelkie koszty, jakie poniósł </w:t>
      </w:r>
      <w:r>
        <w:rPr>
          <w:rFonts w:cs="Arial"/>
        </w:rPr>
        <w:t>Wykonawca w celu należytego wykonania przedmiotu umowy.</w:t>
      </w:r>
    </w:p>
    <w:p w14:paraId="48E23F35" w14:textId="77777777" w:rsidR="007C4CFC" w:rsidRDefault="000E1983">
      <w:pPr>
        <w:pStyle w:val="Standard"/>
        <w:numPr>
          <w:ilvl w:val="0"/>
          <w:numId w:val="11"/>
        </w:numPr>
        <w:tabs>
          <w:tab w:val="left" w:pos="360"/>
        </w:tabs>
        <w:spacing w:line="360" w:lineRule="auto"/>
        <w:rPr>
          <w:rFonts w:cs="Arial"/>
        </w:rPr>
      </w:pPr>
      <w:r>
        <w:rPr>
          <w:rFonts w:cs="Arial"/>
        </w:rPr>
        <w:t>Ceny jednostkowe poszczególnych produktów zawiera wykaz stanowiący załącznik nr 1 do niniejszej umowy.</w:t>
      </w:r>
    </w:p>
    <w:p w14:paraId="2A9FA687" w14:textId="77777777" w:rsidR="007C4CFC" w:rsidRDefault="000E1983">
      <w:pPr>
        <w:pStyle w:val="Standard"/>
        <w:numPr>
          <w:ilvl w:val="0"/>
          <w:numId w:val="11"/>
        </w:numPr>
        <w:tabs>
          <w:tab w:val="left" w:pos="360"/>
        </w:tabs>
        <w:spacing w:line="360" w:lineRule="auto"/>
      </w:pPr>
      <w:r>
        <w:rPr>
          <w:rFonts w:cs="Arial"/>
        </w:rPr>
        <w:t>Zamawiający zobowiązuje się do zapłaty za dostarczony towar</w:t>
      </w:r>
      <w:r>
        <w:rPr>
          <w:rFonts w:cs="Arial"/>
          <w:bCs/>
          <w:lang/>
        </w:rPr>
        <w:t xml:space="preserve"> przelewem na konto bankowe Wykonawcy </w:t>
      </w:r>
      <w:r>
        <w:rPr>
          <w:rFonts w:cs="Arial"/>
          <w:bCs/>
          <w:lang/>
        </w:rPr>
        <w:t>nr …..............................................................................……………………………</w:t>
      </w:r>
    </w:p>
    <w:p w14:paraId="49C44D74" w14:textId="77777777" w:rsidR="007C4CFC" w:rsidRDefault="000E1983">
      <w:pPr>
        <w:pStyle w:val="Standard"/>
        <w:tabs>
          <w:tab w:val="left" w:pos="1040"/>
        </w:tabs>
        <w:spacing w:line="360" w:lineRule="auto"/>
        <w:ind w:left="680"/>
      </w:pPr>
      <w:r>
        <w:rPr>
          <w:rFonts w:cs="Arial"/>
          <w:bCs/>
          <w:lang/>
        </w:rPr>
        <w:lastRenderedPageBreak/>
        <w:t xml:space="preserve">w terminie do 30 dni od dnia </w:t>
      </w:r>
      <w:r>
        <w:rPr>
          <w:rFonts w:cs="Arial"/>
        </w:rPr>
        <w:t>dostarczenia prawidłowo wystawionej faktury przez Wykonawcę.</w:t>
      </w:r>
    </w:p>
    <w:p w14:paraId="0ADC2EC4" w14:textId="77777777" w:rsidR="007C4CFC" w:rsidRDefault="000E1983">
      <w:pPr>
        <w:pStyle w:val="Standard"/>
        <w:numPr>
          <w:ilvl w:val="0"/>
          <w:numId w:val="30"/>
        </w:numPr>
        <w:tabs>
          <w:tab w:val="left" w:pos="360"/>
        </w:tabs>
        <w:spacing w:line="360" w:lineRule="auto"/>
        <w:rPr>
          <w:rFonts w:cs="Arial"/>
        </w:rPr>
      </w:pPr>
      <w:r>
        <w:rPr>
          <w:rFonts w:cs="Arial"/>
        </w:rPr>
        <w:t>Za dzień zapłaty przyjmuje się dzień obciążenia rachunku Zamawiającego.</w:t>
      </w:r>
    </w:p>
    <w:p w14:paraId="3BFABD97" w14:textId="77777777" w:rsidR="007C4CFC" w:rsidRDefault="000E1983">
      <w:pPr>
        <w:pStyle w:val="Standard"/>
        <w:numPr>
          <w:ilvl w:val="0"/>
          <w:numId w:val="12"/>
        </w:numPr>
        <w:tabs>
          <w:tab w:val="left" w:pos="360"/>
        </w:tabs>
        <w:spacing w:line="360" w:lineRule="auto"/>
        <w:rPr>
          <w:rFonts w:cs="Arial"/>
        </w:rPr>
      </w:pPr>
      <w:r>
        <w:rPr>
          <w:rFonts w:cs="Arial"/>
        </w:rPr>
        <w:t>Wykonawcy przysługuje prawo naliczania odsetek ustawowych w przypadku opóźnienia w zapłacie należności w wysokości stopy procentowej, wynikającej z aktualnie obowiązujących przepisów.</w:t>
      </w:r>
    </w:p>
    <w:p w14:paraId="1D482007" w14:textId="77777777" w:rsidR="007C4CFC" w:rsidRDefault="000E1983">
      <w:pPr>
        <w:pStyle w:val="Standard"/>
        <w:numPr>
          <w:ilvl w:val="0"/>
          <w:numId w:val="12"/>
        </w:numPr>
        <w:tabs>
          <w:tab w:val="left" w:pos="360"/>
        </w:tabs>
        <w:spacing w:line="360" w:lineRule="auto"/>
        <w:rPr>
          <w:rFonts w:cs="Arial"/>
          <w:color w:val="000000"/>
          <w:lang/>
        </w:rPr>
      </w:pPr>
      <w:r>
        <w:rPr>
          <w:rFonts w:cs="Arial"/>
          <w:color w:val="000000"/>
          <w:lang/>
        </w:rPr>
        <w:t xml:space="preserve">Strony dopuszczają fakturowanie elektroniczne – przesyłanie za </w:t>
      </w:r>
      <w:r>
        <w:rPr>
          <w:rFonts w:cs="Arial"/>
          <w:color w:val="000000"/>
          <w:lang/>
        </w:rPr>
        <w:t>pośrednictwem Platformy Elektronicznego Fakturowania. W przypadku skorzystania z tego wariantu bardzo prosimy o zawarcie w temacie e-maila skrzynki PEPPOL: Nazwa C04 CIS /</w:t>
      </w:r>
    </w:p>
    <w:p w14:paraId="73015BAC" w14:textId="77777777" w:rsidR="007C4CFC" w:rsidRDefault="000E1983">
      <w:pPr>
        <w:pStyle w:val="Standard"/>
        <w:tabs>
          <w:tab w:val="left" w:pos="1097"/>
        </w:tabs>
        <w:spacing w:line="360" w:lineRule="auto"/>
        <w:ind w:left="737"/>
      </w:pPr>
      <w:r>
        <w:rPr>
          <w:rFonts w:cs="Arial"/>
          <w:color w:val="000000"/>
          <w:lang/>
        </w:rPr>
        <w:t xml:space="preserve">NIP 6263014675 oraz o powiadomienie nas o tym fakcie w formie e-mail: </w:t>
      </w:r>
      <w:hyperlink r:id="rId7" w:history="1">
        <w:r>
          <w:rPr>
            <w:rStyle w:val="Internetlink"/>
            <w:rFonts w:cs="Arial"/>
            <w:color w:val="000000"/>
            <w:lang/>
          </w:rPr>
          <w:t>cis.bytom@interia.pl</w:t>
        </w:r>
      </w:hyperlink>
      <w:r>
        <w:rPr>
          <w:rFonts w:cs="Arial"/>
          <w:color w:val="000000"/>
          <w:lang/>
        </w:rPr>
        <w:t xml:space="preserve"> na 7 dni przed wysłaniem dokumentu.</w:t>
      </w:r>
    </w:p>
    <w:p w14:paraId="1626B8FE" w14:textId="77777777" w:rsidR="007C4CFC" w:rsidRDefault="000E1983">
      <w:pPr>
        <w:pStyle w:val="Standard"/>
        <w:numPr>
          <w:ilvl w:val="0"/>
          <w:numId w:val="31"/>
        </w:numPr>
        <w:tabs>
          <w:tab w:val="left" w:pos="360"/>
        </w:tabs>
        <w:spacing w:line="360" w:lineRule="auto"/>
        <w:rPr>
          <w:rFonts w:cs="Arial"/>
        </w:rPr>
      </w:pPr>
      <w:r>
        <w:rPr>
          <w:rFonts w:cs="Arial"/>
        </w:rPr>
        <w:t>Faktury wystawiane powinny zawierać następujące dane:</w:t>
      </w:r>
    </w:p>
    <w:p w14:paraId="6693A424" w14:textId="77777777" w:rsidR="007C4CFC" w:rsidRDefault="000E1983">
      <w:pPr>
        <w:pStyle w:val="Standard"/>
        <w:tabs>
          <w:tab w:val="left" w:pos="1097"/>
        </w:tabs>
        <w:spacing w:line="360" w:lineRule="auto"/>
        <w:ind w:left="737"/>
        <w:rPr>
          <w:rFonts w:cs="Arial"/>
        </w:rPr>
      </w:pPr>
      <w:r>
        <w:rPr>
          <w:rFonts w:cs="Arial"/>
        </w:rPr>
        <w:t>Gmina Bytom</w:t>
      </w:r>
    </w:p>
    <w:p w14:paraId="490CD7F0" w14:textId="77777777" w:rsidR="007C4CFC" w:rsidRDefault="000E1983">
      <w:pPr>
        <w:pStyle w:val="Standard"/>
        <w:tabs>
          <w:tab w:val="left" w:pos="700"/>
        </w:tabs>
        <w:spacing w:line="360" w:lineRule="auto"/>
        <w:ind w:left="340" w:firstLine="397"/>
        <w:rPr>
          <w:rFonts w:cs="Arial"/>
        </w:rPr>
      </w:pPr>
      <w:r>
        <w:rPr>
          <w:rFonts w:cs="Arial"/>
        </w:rPr>
        <w:t>ul. Parkowa 2</w:t>
      </w:r>
    </w:p>
    <w:p w14:paraId="0CC4EA62" w14:textId="77777777" w:rsidR="007C4CFC" w:rsidRDefault="000E1983">
      <w:pPr>
        <w:pStyle w:val="Standard"/>
        <w:tabs>
          <w:tab w:val="left" w:pos="1097"/>
        </w:tabs>
        <w:spacing w:line="360" w:lineRule="auto"/>
        <w:ind w:left="737"/>
        <w:rPr>
          <w:rFonts w:cs="Arial"/>
        </w:rPr>
      </w:pPr>
      <w:r>
        <w:rPr>
          <w:rFonts w:cs="Arial"/>
        </w:rPr>
        <w:t>NIP 626-298-85-82 REGON 276255269</w:t>
      </w:r>
    </w:p>
    <w:p w14:paraId="79605D0F" w14:textId="77777777" w:rsidR="007C4CFC" w:rsidRDefault="000E1983">
      <w:pPr>
        <w:pStyle w:val="Standard"/>
        <w:tabs>
          <w:tab w:val="left" w:pos="1097"/>
        </w:tabs>
        <w:spacing w:line="360" w:lineRule="auto"/>
        <w:ind w:left="737"/>
        <w:rPr>
          <w:rFonts w:cs="Arial"/>
        </w:rPr>
      </w:pPr>
      <w:r>
        <w:rPr>
          <w:rFonts w:cs="Arial"/>
        </w:rPr>
        <w:t>Centrum Integracji Społecznej</w:t>
      </w:r>
    </w:p>
    <w:p w14:paraId="00DEEFC8" w14:textId="77777777" w:rsidR="007C4CFC" w:rsidRDefault="000E1983">
      <w:pPr>
        <w:pStyle w:val="Standard"/>
        <w:tabs>
          <w:tab w:val="left" w:pos="360"/>
        </w:tabs>
        <w:spacing w:line="360" w:lineRule="auto"/>
        <w:ind w:firstLine="737"/>
        <w:rPr>
          <w:rFonts w:cs="Arial"/>
        </w:rPr>
      </w:pPr>
      <w:r>
        <w:rPr>
          <w:rFonts w:cs="Arial"/>
        </w:rPr>
        <w:t xml:space="preserve">ul. Karola Miarki 10, </w:t>
      </w:r>
      <w:r>
        <w:rPr>
          <w:rFonts w:cs="Arial"/>
        </w:rPr>
        <w:t>41-902 Bytom</w:t>
      </w:r>
    </w:p>
    <w:p w14:paraId="03A16B5B" w14:textId="77777777" w:rsidR="007C4CFC" w:rsidRDefault="000E1983">
      <w:pPr>
        <w:pStyle w:val="Standard"/>
        <w:numPr>
          <w:ilvl w:val="0"/>
          <w:numId w:val="32"/>
        </w:numPr>
        <w:tabs>
          <w:tab w:val="left" w:pos="984"/>
        </w:tabs>
        <w:spacing w:line="360" w:lineRule="auto"/>
        <w:ind w:left="624" w:hanging="340"/>
        <w:rPr>
          <w:rFonts w:cs="Arial"/>
          <w:bCs/>
        </w:rPr>
      </w:pPr>
      <w:r>
        <w:rPr>
          <w:rFonts w:cs="Arial"/>
          <w:bCs/>
        </w:rPr>
        <w:t xml:space="preserve">Wykonawca oświadcza, że wskazany w ust. 4 rachunek bankowy znajduje się na „białej liście podatników”, o której mowa w art. 96 b ustawy o podatku </w:t>
      </w:r>
      <w:r>
        <w:rPr>
          <w:rFonts w:cs="Arial"/>
          <w:bCs/>
        </w:rPr>
        <w:br/>
      </w:r>
      <w:r>
        <w:rPr>
          <w:rFonts w:cs="Arial"/>
          <w:bCs/>
        </w:rPr>
        <w:t>od towarów i usług oraz że prowadzony jest dla niego rachunek VAT.</w:t>
      </w:r>
    </w:p>
    <w:p w14:paraId="62A02F2A" w14:textId="77777777" w:rsidR="007C4CFC" w:rsidRDefault="000E1983">
      <w:pPr>
        <w:pStyle w:val="Standard"/>
        <w:numPr>
          <w:ilvl w:val="0"/>
          <w:numId w:val="14"/>
        </w:numPr>
        <w:tabs>
          <w:tab w:val="left" w:pos="984"/>
        </w:tabs>
        <w:spacing w:line="360" w:lineRule="auto"/>
        <w:ind w:left="624" w:hanging="340"/>
        <w:rPr>
          <w:rFonts w:cs="Arial"/>
          <w:bCs/>
        </w:rPr>
      </w:pPr>
      <w:r>
        <w:rPr>
          <w:rFonts w:cs="Arial"/>
          <w:bCs/>
        </w:rPr>
        <w:t>Wykonawca oświadcza, że właśc</w:t>
      </w:r>
      <w:r>
        <w:rPr>
          <w:rFonts w:cs="Arial"/>
          <w:bCs/>
        </w:rPr>
        <w:t xml:space="preserve">iwy dla niego jest Urząd Skarbowy </w:t>
      </w:r>
      <w:r>
        <w:rPr>
          <w:rFonts w:cs="Arial"/>
          <w:bCs/>
        </w:rPr>
        <w:br/>
      </w:r>
      <w:r>
        <w:rPr>
          <w:rFonts w:cs="Arial"/>
          <w:bCs/>
        </w:rPr>
        <w:t>w …...............................................……………………………………...</w:t>
      </w:r>
    </w:p>
    <w:p w14:paraId="363E50EF" w14:textId="77777777" w:rsidR="007C4CFC" w:rsidRDefault="000E1983">
      <w:pPr>
        <w:pStyle w:val="Standard"/>
        <w:tabs>
          <w:tab w:val="left" w:pos="360"/>
        </w:tabs>
        <w:spacing w:before="170" w:after="170"/>
        <w:ind w:hanging="363"/>
        <w:jc w:val="center"/>
        <w:rPr>
          <w:rFonts w:cs="Arial"/>
          <w:bCs/>
        </w:rPr>
      </w:pPr>
      <w:r>
        <w:rPr>
          <w:rFonts w:cs="Arial"/>
          <w:bCs/>
        </w:rPr>
        <w:t>§ 4</w:t>
      </w:r>
    </w:p>
    <w:p w14:paraId="0FB39FEB" w14:textId="77777777" w:rsidR="007C4CFC" w:rsidRDefault="000E1983">
      <w:pPr>
        <w:pStyle w:val="Standard"/>
        <w:tabs>
          <w:tab w:val="left" w:pos="-3417"/>
          <w:tab w:val="left" w:pos="-1995"/>
        </w:tabs>
        <w:spacing w:line="360" w:lineRule="auto"/>
        <w:ind w:left="-15" w:firstLine="15"/>
        <w:jc w:val="both"/>
      </w:pPr>
      <w:r>
        <w:rPr>
          <w:rFonts w:cs="Arial"/>
        </w:rPr>
        <w:t xml:space="preserve">Termin wykonania od dnia zawarcia umowy 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przez okres 6 miesięcy</w:t>
      </w:r>
      <w:r>
        <w:rPr>
          <w:rFonts w:cs="Arial"/>
        </w:rPr>
        <w:t xml:space="preserve"> </w:t>
      </w:r>
      <w:r>
        <w:rPr>
          <w:rFonts w:cs="Arial"/>
          <w:bCs/>
        </w:rPr>
        <w:t>lub do wyczerpania kwoty na którą zostanie zawarta umowa.</w:t>
      </w:r>
    </w:p>
    <w:p w14:paraId="790AAB99" w14:textId="77777777" w:rsidR="007C4CFC" w:rsidRDefault="000E1983">
      <w:pPr>
        <w:pStyle w:val="Standard"/>
        <w:tabs>
          <w:tab w:val="left" w:pos="793"/>
          <w:tab w:val="left" w:pos="2215"/>
        </w:tabs>
        <w:spacing w:before="170" w:line="360" w:lineRule="auto"/>
        <w:ind w:left="4195"/>
        <w:jc w:val="both"/>
        <w:rPr>
          <w:rFonts w:cs="Arial"/>
          <w:bCs/>
        </w:rPr>
      </w:pPr>
      <w:r>
        <w:rPr>
          <w:rFonts w:cs="Arial"/>
          <w:bCs/>
        </w:rPr>
        <w:t>§ 5</w:t>
      </w:r>
    </w:p>
    <w:p w14:paraId="2965F363" w14:textId="77777777" w:rsidR="007C4CFC" w:rsidRDefault="000E1983">
      <w:pPr>
        <w:pStyle w:val="Standard"/>
        <w:numPr>
          <w:ilvl w:val="0"/>
          <w:numId w:val="33"/>
        </w:numPr>
        <w:tabs>
          <w:tab w:val="left" w:pos="-3828"/>
        </w:tabs>
        <w:spacing w:line="360" w:lineRule="auto"/>
      </w:pPr>
      <w:r>
        <w:rPr>
          <w:rFonts w:cs="Arial"/>
        </w:rPr>
        <w:t>Wykonawca</w:t>
      </w:r>
      <w:r>
        <w:rPr>
          <w:rFonts w:cs="Arial"/>
          <w:lang/>
        </w:rPr>
        <w:t xml:space="preserve"> zapłaci Zamaw</w:t>
      </w:r>
      <w:r>
        <w:rPr>
          <w:rFonts w:cs="Arial"/>
          <w:lang/>
        </w:rPr>
        <w:t>iającemu karę umowną:</w:t>
      </w:r>
    </w:p>
    <w:p w14:paraId="4736D888" w14:textId="77777777" w:rsidR="007C4CFC" w:rsidRDefault="000E1983">
      <w:pPr>
        <w:pStyle w:val="Standard"/>
        <w:numPr>
          <w:ilvl w:val="0"/>
          <w:numId w:val="34"/>
        </w:numPr>
        <w:tabs>
          <w:tab w:val="left" w:pos="-2808"/>
          <w:tab w:val="left" w:pos="2040"/>
        </w:tabs>
        <w:spacing w:line="360" w:lineRule="auto"/>
        <w:ind w:left="1020" w:hanging="510"/>
      </w:pPr>
      <w:r>
        <w:rPr>
          <w:rFonts w:cs="Arial"/>
          <w:lang/>
        </w:rPr>
        <w:t xml:space="preserve">w przypadku jeżeli </w:t>
      </w:r>
      <w:r>
        <w:rPr>
          <w:rFonts w:cs="Arial"/>
        </w:rPr>
        <w:t xml:space="preserve">Wykonawca </w:t>
      </w:r>
      <w:r>
        <w:rPr>
          <w:rFonts w:cs="Arial"/>
          <w:lang/>
        </w:rPr>
        <w:t xml:space="preserve">nie dotrzyma terminu każdorazowej dostawy, </w:t>
      </w:r>
      <w:r>
        <w:rPr>
          <w:rFonts w:cs="Arial"/>
        </w:rPr>
        <w:t>o którym mowa w § 1 ust. 2 i § 2 ust. 4 i 5 w wysokości 5 % wartości brutto niezrealizowanego zlecenia,</w:t>
      </w:r>
      <w:r>
        <w:rPr>
          <w:rFonts w:cs="Arial"/>
          <w:spacing w:val="-3"/>
        </w:rPr>
        <w:t xml:space="preserve"> za każdą rozpoczętą godzinę opóźnienia;</w:t>
      </w:r>
    </w:p>
    <w:p w14:paraId="1E1DC2C2" w14:textId="77777777" w:rsidR="007C4CFC" w:rsidRDefault="000E1983">
      <w:pPr>
        <w:pStyle w:val="Standard"/>
        <w:numPr>
          <w:ilvl w:val="0"/>
          <w:numId w:val="17"/>
        </w:numPr>
        <w:tabs>
          <w:tab w:val="left" w:pos="-2808"/>
          <w:tab w:val="left" w:pos="2040"/>
        </w:tabs>
        <w:spacing w:line="360" w:lineRule="auto"/>
        <w:ind w:left="1020" w:hanging="510"/>
      </w:pPr>
      <w:r>
        <w:rPr>
          <w:rFonts w:cs="Arial"/>
        </w:rPr>
        <w:t xml:space="preserve">Wykonawca zapłaci Zamawiającemu karę umowną za inne </w:t>
      </w:r>
      <w:r>
        <w:rPr>
          <w:rFonts w:cs="Arial"/>
        </w:rPr>
        <w:br/>
      </w:r>
      <w:r>
        <w:rPr>
          <w:rFonts w:cs="Arial"/>
        </w:rPr>
        <w:t xml:space="preserve">niż ww. każdorazowe niedotrzymanie postanowień umownych – </w:t>
      </w:r>
      <w:r>
        <w:rPr>
          <w:rFonts w:cs="Arial"/>
        </w:rPr>
        <w:br/>
      </w:r>
      <w:r>
        <w:rPr>
          <w:rFonts w:cs="Arial"/>
        </w:rPr>
        <w:t xml:space="preserve">w wysokości 1% kwoty brutto określonej w </w:t>
      </w:r>
      <w:r>
        <w:rPr>
          <w:rFonts w:cs="Arial"/>
          <w:bCs/>
        </w:rPr>
        <w:t xml:space="preserve">§ 3 ust. 1 umowy, jeżeli </w:t>
      </w:r>
      <w:r>
        <w:rPr>
          <w:rFonts w:cs="Arial"/>
          <w:bCs/>
        </w:rPr>
        <w:lastRenderedPageBreak/>
        <w:t xml:space="preserve">niedotrzymanie postanowień umownych </w:t>
      </w:r>
      <w:r>
        <w:rPr>
          <w:rFonts w:cs="Arial"/>
          <w:bCs/>
        </w:rPr>
        <w:t>miało lub mogło mieć wpływ na prawidłowe wykonanie przedmiotu umowy;</w:t>
      </w:r>
    </w:p>
    <w:p w14:paraId="76C54EC9" w14:textId="77777777" w:rsidR="007C4CFC" w:rsidRDefault="000E1983">
      <w:pPr>
        <w:pStyle w:val="Standard"/>
        <w:numPr>
          <w:ilvl w:val="0"/>
          <w:numId w:val="17"/>
        </w:numPr>
        <w:tabs>
          <w:tab w:val="left" w:pos="-2751"/>
          <w:tab w:val="left" w:pos="2097"/>
        </w:tabs>
        <w:spacing w:line="360" w:lineRule="auto"/>
        <w:ind w:left="1077" w:hanging="510"/>
      </w:pPr>
      <w:r>
        <w:rPr>
          <w:rFonts w:cs="Arial"/>
        </w:rPr>
        <w:t xml:space="preserve">w przypadku odstąpienia od umowy przez Wykonawcę lub Zamawiającego </w:t>
      </w:r>
      <w:r>
        <w:rPr>
          <w:rFonts w:cs="Arial"/>
        </w:rPr>
        <w:br/>
      </w:r>
      <w:r>
        <w:rPr>
          <w:rFonts w:cs="Arial"/>
        </w:rPr>
        <w:t>z przyczyn leżących po stronie Wykonawcy w wyso</w:t>
      </w:r>
      <w:r>
        <w:rPr>
          <w:rFonts w:cs="Arial"/>
          <w:lang/>
        </w:rPr>
        <w:t>kości 15 % wartości brutto niezrealizowanej części umowy.</w:t>
      </w:r>
    </w:p>
    <w:p w14:paraId="0A6C6BB6" w14:textId="77777777" w:rsidR="007C4CFC" w:rsidRDefault="000E1983">
      <w:pPr>
        <w:pStyle w:val="Standard"/>
        <w:numPr>
          <w:ilvl w:val="0"/>
          <w:numId w:val="17"/>
        </w:numPr>
        <w:tabs>
          <w:tab w:val="left" w:pos="-2751"/>
          <w:tab w:val="left" w:pos="2097"/>
        </w:tabs>
        <w:spacing w:line="360" w:lineRule="auto"/>
        <w:ind w:left="1077" w:hanging="510"/>
        <w:rPr>
          <w:color w:val="000000"/>
        </w:rPr>
      </w:pPr>
      <w:r>
        <w:rPr>
          <w:rFonts w:cs="Arial"/>
          <w:color w:val="000000"/>
          <w:lang/>
        </w:rPr>
        <w:t>Łączna wartość</w:t>
      </w:r>
      <w:r>
        <w:rPr>
          <w:rFonts w:cs="Arial"/>
          <w:color w:val="000000"/>
          <w:lang/>
        </w:rPr>
        <w:t xml:space="preserve"> kar umownych naliczonych w związku z niewykonaniem lub nienależytym wykonaniem umowy nie może przekroczyć 15 % wartości umowy określonej w § 3 ust. 1.</w:t>
      </w:r>
    </w:p>
    <w:p w14:paraId="7C6CCDCD" w14:textId="77777777" w:rsidR="007C4CFC" w:rsidRDefault="000E1983">
      <w:pPr>
        <w:pStyle w:val="Standard"/>
        <w:numPr>
          <w:ilvl w:val="0"/>
          <w:numId w:val="35"/>
        </w:numPr>
        <w:spacing w:line="360" w:lineRule="auto"/>
        <w:rPr>
          <w:rFonts w:cs="Arial"/>
        </w:rPr>
      </w:pPr>
      <w:r>
        <w:rPr>
          <w:rFonts w:cs="Arial"/>
        </w:rPr>
        <w:t xml:space="preserve">Jeżeli Wykonawca narazi Zamawiającego na straty o wartości większej </w:t>
      </w:r>
      <w:r>
        <w:rPr>
          <w:rFonts w:cs="Arial"/>
        </w:rPr>
        <w:br/>
      </w:r>
      <w:r>
        <w:rPr>
          <w:rFonts w:cs="Arial"/>
        </w:rPr>
        <w:t>niż przewidują kary umowne w związ</w:t>
      </w:r>
      <w:r>
        <w:rPr>
          <w:rFonts w:cs="Arial"/>
        </w:rPr>
        <w:t>ku z niedotrzymaniem warunków umowy bądź strata powstanie z innych przyczyn niż te, dla których zastrzeżono karę, Zamawiający zastrzega sobie możliwość dochodzenia uzupełniającego na zasadach określonych w kodeksie cywilnym.</w:t>
      </w:r>
    </w:p>
    <w:p w14:paraId="75202383" w14:textId="77777777" w:rsidR="007C4CFC" w:rsidRDefault="000E1983">
      <w:pPr>
        <w:pStyle w:val="Standard"/>
        <w:numPr>
          <w:ilvl w:val="0"/>
          <w:numId w:val="18"/>
        </w:numPr>
        <w:spacing w:line="360" w:lineRule="auto"/>
        <w:rPr>
          <w:rFonts w:cs="Arial"/>
        </w:rPr>
      </w:pPr>
      <w:r>
        <w:rPr>
          <w:rFonts w:cs="Arial"/>
        </w:rPr>
        <w:t>Zamawiającemu przysługuje prawo</w:t>
      </w:r>
      <w:r>
        <w:rPr>
          <w:rFonts w:cs="Arial"/>
        </w:rPr>
        <w:t xml:space="preserve"> do kumulacji kar umownych z różnych tytułów.</w:t>
      </w:r>
    </w:p>
    <w:p w14:paraId="6CFF441C" w14:textId="77777777" w:rsidR="007C4CFC" w:rsidRDefault="000E1983">
      <w:pPr>
        <w:pStyle w:val="Standard"/>
        <w:numPr>
          <w:ilvl w:val="0"/>
          <w:numId w:val="18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Wykonawca upoważnia Zamawiającego do potrącenia nałożonych kar umownych z przedłożonych do zapłaty faktur. W przypadku braku pokrycia nałożonych kar umownych w kwotach pozostałych do zapłaty, Wykonawca zobowiąz</w:t>
      </w:r>
      <w:r>
        <w:rPr>
          <w:rFonts w:cs="Arial"/>
          <w:bCs/>
        </w:rPr>
        <w:t>any jest do uregulowania kary umownej lub jej nie potrąconej części w terminie 14 dni od dnia jej nałożenia.</w:t>
      </w:r>
    </w:p>
    <w:p w14:paraId="17E4D931" w14:textId="77777777" w:rsidR="007C4CFC" w:rsidRDefault="000E1983">
      <w:pPr>
        <w:pStyle w:val="Standard"/>
        <w:spacing w:before="17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6</w:t>
      </w:r>
    </w:p>
    <w:p w14:paraId="416CD962" w14:textId="77777777" w:rsidR="007C4CFC" w:rsidRDefault="000E1983">
      <w:pPr>
        <w:pStyle w:val="Standard"/>
        <w:numPr>
          <w:ilvl w:val="0"/>
          <w:numId w:val="36"/>
        </w:numPr>
        <w:tabs>
          <w:tab w:val="left" w:pos="-3828"/>
        </w:tabs>
        <w:spacing w:line="360" w:lineRule="auto"/>
        <w:rPr>
          <w:rFonts w:cs="Arial"/>
        </w:rPr>
      </w:pPr>
      <w:r>
        <w:rPr>
          <w:rFonts w:cs="Arial"/>
        </w:rPr>
        <w:t>Zamawiającemu przysługuje prawo odstąpienia od umowy na zasadach określonych w Kodeksie cywilnym, a ponadto:</w:t>
      </w:r>
    </w:p>
    <w:p w14:paraId="07DC615E" w14:textId="77777777" w:rsidR="007C4CFC" w:rsidRDefault="000E1983">
      <w:pPr>
        <w:pStyle w:val="Standard"/>
        <w:numPr>
          <w:ilvl w:val="0"/>
          <w:numId w:val="37"/>
        </w:numPr>
        <w:tabs>
          <w:tab w:val="left" w:pos="1472"/>
        </w:tabs>
        <w:spacing w:line="360" w:lineRule="auto"/>
        <w:ind w:left="737" w:hanging="454"/>
        <w:rPr>
          <w:rFonts w:cs="Arial"/>
        </w:rPr>
      </w:pPr>
      <w:r>
        <w:rPr>
          <w:rFonts w:cs="Arial"/>
        </w:rPr>
        <w:t>w razie zaistnienia istotnej zmian</w:t>
      </w:r>
      <w:r>
        <w:rPr>
          <w:rFonts w:cs="Arial"/>
        </w:rPr>
        <w:t xml:space="preserve">y okoliczności powodującej, że wykonanie umowy nie leży w interesie publicznym, czego nie można było przewidzieć </w:t>
      </w:r>
      <w:r>
        <w:rPr>
          <w:rFonts w:cs="Arial"/>
        </w:rPr>
        <w:br/>
      </w:r>
      <w:r>
        <w:rPr>
          <w:rFonts w:cs="Arial"/>
        </w:rPr>
        <w:t>w chwili zawarcia umowy lub dalsze wykonywanie umowy może zagrozić istotnemu interesowi bezpieczeństwa państwa lub bezpieczeństwu publicznemu,</w:t>
      </w:r>
      <w:r>
        <w:rPr>
          <w:rFonts w:cs="Arial"/>
        </w:rPr>
        <w:t xml:space="preserve"> w terminie 30 dni od momentu powzięcia wiadomości </w:t>
      </w:r>
      <w:r>
        <w:rPr>
          <w:rFonts w:cs="Arial"/>
        </w:rPr>
        <w:br/>
      </w:r>
      <w:r>
        <w:rPr>
          <w:rFonts w:cs="Arial"/>
        </w:rPr>
        <w:t>o powyższych okolicznościach;</w:t>
      </w:r>
    </w:p>
    <w:p w14:paraId="2C9001AE" w14:textId="77777777" w:rsidR="007C4CFC" w:rsidRDefault="000E1983">
      <w:pPr>
        <w:pStyle w:val="Standard"/>
        <w:numPr>
          <w:ilvl w:val="0"/>
          <w:numId w:val="6"/>
        </w:numPr>
        <w:tabs>
          <w:tab w:val="left" w:pos="1472"/>
        </w:tabs>
        <w:spacing w:line="360" w:lineRule="auto"/>
        <w:ind w:left="737" w:hanging="454"/>
        <w:rPr>
          <w:rFonts w:cs="Arial"/>
        </w:rPr>
      </w:pPr>
      <w:r>
        <w:rPr>
          <w:rFonts w:cs="Arial"/>
        </w:rPr>
        <w:t>Wykonawca bez uzasadnionych przyczyn nie rozpoczął realizacji przedmiotu zamówienia i nie kontynuuje go pomimo dodatkowego wezwania Zamawiającego;</w:t>
      </w:r>
    </w:p>
    <w:p w14:paraId="2B9D4255" w14:textId="77777777" w:rsidR="007C4CFC" w:rsidRDefault="000E1983">
      <w:pPr>
        <w:pStyle w:val="Standard"/>
        <w:numPr>
          <w:ilvl w:val="0"/>
          <w:numId w:val="6"/>
        </w:numPr>
        <w:tabs>
          <w:tab w:val="left" w:pos="1472"/>
        </w:tabs>
        <w:spacing w:line="360" w:lineRule="auto"/>
        <w:ind w:left="737" w:hanging="454"/>
        <w:rPr>
          <w:rFonts w:cs="Arial"/>
        </w:rPr>
      </w:pPr>
      <w:r>
        <w:rPr>
          <w:rFonts w:cs="Arial"/>
        </w:rPr>
        <w:t>gdy Wykonawca pomimo uprzed</w:t>
      </w:r>
      <w:r>
        <w:rPr>
          <w:rFonts w:cs="Arial"/>
        </w:rPr>
        <w:t xml:space="preserve">nich pisemnych zastrzeżeń Zamawiającego </w:t>
      </w:r>
      <w:r>
        <w:rPr>
          <w:rFonts w:cs="Arial"/>
        </w:rPr>
        <w:br/>
      </w:r>
      <w:r>
        <w:rPr>
          <w:rFonts w:cs="Arial"/>
        </w:rPr>
        <w:t xml:space="preserve">i wezwań do realizacji warunków umowy nie wykonuje dostawy zgodnie </w:t>
      </w:r>
      <w:r>
        <w:rPr>
          <w:rFonts w:cs="Arial"/>
        </w:rPr>
        <w:br/>
      </w:r>
      <w:r>
        <w:rPr>
          <w:rFonts w:cs="Arial"/>
        </w:rPr>
        <w:t>z warunkami umownymi lub zaniedbuje zobowiązania umowne.</w:t>
      </w:r>
    </w:p>
    <w:p w14:paraId="4B0693B7" w14:textId="77777777" w:rsidR="007C4CFC" w:rsidRDefault="000E1983">
      <w:pPr>
        <w:pStyle w:val="Standard"/>
        <w:numPr>
          <w:ilvl w:val="0"/>
          <w:numId w:val="38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Odstąpienie od umowy winno nastąpić w formie pisemnej pod rygorem nieważności </w:t>
      </w:r>
      <w:r>
        <w:rPr>
          <w:rFonts w:cs="Arial"/>
        </w:rPr>
        <w:t>takiego oświadczenia i powinno zawierać uzasadnienie odstąpienia od umowy.</w:t>
      </w:r>
    </w:p>
    <w:p w14:paraId="565DAF57" w14:textId="77777777" w:rsidR="007C4CFC" w:rsidRDefault="000E1983">
      <w:pPr>
        <w:pStyle w:val="Standard"/>
        <w:numPr>
          <w:ilvl w:val="0"/>
          <w:numId w:val="20"/>
        </w:numPr>
        <w:spacing w:line="360" w:lineRule="auto"/>
        <w:rPr>
          <w:rFonts w:cs="Arial"/>
          <w:lang/>
        </w:rPr>
      </w:pPr>
      <w:r>
        <w:rPr>
          <w:rFonts w:cs="Arial"/>
          <w:lang/>
        </w:rPr>
        <w:t>W przypadku, o którym mowa w ust. 1, Wykonawca może żądać wyłącznie wynagrodzenia należnego mu z tytułu wykonania części umowy.</w:t>
      </w:r>
    </w:p>
    <w:p w14:paraId="631C90F8" w14:textId="77777777" w:rsidR="007C4CFC" w:rsidRDefault="000E1983">
      <w:pPr>
        <w:pStyle w:val="Standard"/>
        <w:tabs>
          <w:tab w:val="left" w:pos="720"/>
        </w:tabs>
        <w:spacing w:before="57" w:line="360" w:lineRule="auto"/>
        <w:jc w:val="center"/>
      </w:pPr>
      <w:r>
        <w:rPr>
          <w:rFonts w:cs="Arial"/>
          <w:lang/>
        </w:rPr>
        <w:t xml:space="preserve">§ </w:t>
      </w:r>
      <w:r>
        <w:rPr>
          <w:rFonts w:cs="Arial"/>
          <w:bCs/>
          <w:lang/>
        </w:rPr>
        <w:t>7</w:t>
      </w:r>
    </w:p>
    <w:p w14:paraId="59F2574E" w14:textId="77777777" w:rsidR="007C4CFC" w:rsidRDefault="000E1983">
      <w:pPr>
        <w:pStyle w:val="Standard"/>
        <w:numPr>
          <w:ilvl w:val="0"/>
          <w:numId w:val="39"/>
        </w:numPr>
        <w:tabs>
          <w:tab w:val="left" w:pos="330"/>
          <w:tab w:val="left" w:pos="375"/>
        </w:tabs>
        <w:spacing w:line="360" w:lineRule="auto"/>
        <w:rPr>
          <w:rFonts w:cs="Arial"/>
          <w:lang/>
        </w:rPr>
      </w:pPr>
      <w:r>
        <w:rPr>
          <w:rFonts w:cs="Arial"/>
          <w:lang/>
        </w:rPr>
        <w:t xml:space="preserve">Zakazuje się zmian postanowień </w:t>
      </w:r>
      <w:r>
        <w:rPr>
          <w:rFonts w:cs="Arial"/>
          <w:lang/>
        </w:rPr>
        <w:t>niniejszej umowy w stosunku do treści oferty, za wyjątkiem niżej wymienionych możliwości i warunków dokonania takiej zmiany:</w:t>
      </w:r>
    </w:p>
    <w:p w14:paraId="410C23AD" w14:textId="77777777" w:rsidR="007C4CFC" w:rsidRDefault="000E1983">
      <w:pPr>
        <w:pStyle w:val="Standard"/>
        <w:numPr>
          <w:ilvl w:val="0"/>
          <w:numId w:val="40"/>
        </w:numPr>
        <w:spacing w:line="360" w:lineRule="auto"/>
        <w:ind w:left="737" w:hanging="283"/>
        <w:rPr>
          <w:rFonts w:cs="Arial"/>
          <w:lang/>
        </w:rPr>
      </w:pPr>
      <w:r>
        <w:rPr>
          <w:rFonts w:cs="Arial"/>
          <w:lang/>
        </w:rPr>
        <w:t>Zamawiający przewiduje możliwość zmiany strony umowy w sytuacji wystąpienia następstwa prawnego wynikającego z odrębnych przepisów;</w:t>
      </w:r>
    </w:p>
    <w:p w14:paraId="09C1839C" w14:textId="77777777" w:rsidR="007C4CFC" w:rsidRDefault="000E1983">
      <w:pPr>
        <w:pStyle w:val="Standard"/>
        <w:numPr>
          <w:ilvl w:val="0"/>
          <w:numId w:val="22"/>
        </w:numPr>
        <w:spacing w:line="360" w:lineRule="auto"/>
        <w:ind w:left="737" w:hanging="283"/>
      </w:pPr>
      <w:r>
        <w:rPr>
          <w:rFonts w:cs="Arial"/>
          <w:lang/>
        </w:rPr>
        <w:t>Zamawiający przewiduje możliwość dokonania zmiany wynagrodzenia brutto w tym cen jednostkowych w przypadku zmiany przepisów obowiązujących dotyczących podatku VAT;</w:t>
      </w:r>
    </w:p>
    <w:p w14:paraId="5FE2B064" w14:textId="77777777" w:rsidR="007C4CFC" w:rsidRDefault="000E1983">
      <w:pPr>
        <w:pStyle w:val="Standard"/>
        <w:numPr>
          <w:ilvl w:val="0"/>
          <w:numId w:val="22"/>
        </w:numPr>
        <w:tabs>
          <w:tab w:val="left" w:pos="1397"/>
          <w:tab w:val="left" w:pos="2867"/>
        </w:tabs>
        <w:spacing w:line="360" w:lineRule="auto"/>
        <w:ind w:left="737" w:hanging="283"/>
        <w:rPr>
          <w:rFonts w:cs="Arial"/>
        </w:rPr>
      </w:pPr>
      <w:r>
        <w:rPr>
          <w:rFonts w:cs="Arial"/>
        </w:rPr>
        <w:t>Zamawiający dopuszcza możliwość zmiany postanowień umowy, których konieczność wprowadzenia</w:t>
      </w:r>
      <w:r>
        <w:rPr>
          <w:rFonts w:cs="Arial"/>
        </w:rPr>
        <w:t xml:space="preserve"> jest wynikiem zmian obowiązującego prawa </w:t>
      </w:r>
      <w:r>
        <w:rPr>
          <w:rFonts w:cs="Arial"/>
        </w:rPr>
        <w:br/>
      </w:r>
      <w:r>
        <w:rPr>
          <w:rFonts w:cs="Arial"/>
        </w:rPr>
        <w:t xml:space="preserve">bądź działań organów państwowych, samorządowych, sądowych </w:t>
      </w:r>
      <w:r>
        <w:rPr>
          <w:rFonts w:cs="Arial"/>
        </w:rPr>
        <w:br/>
      </w:r>
      <w:r>
        <w:rPr>
          <w:rFonts w:cs="Arial"/>
        </w:rPr>
        <w:t>lub administracyjnych;</w:t>
      </w:r>
    </w:p>
    <w:p w14:paraId="1695D96D" w14:textId="77777777" w:rsidR="007C4CFC" w:rsidRDefault="000E1983">
      <w:pPr>
        <w:pStyle w:val="Standard"/>
        <w:numPr>
          <w:ilvl w:val="0"/>
          <w:numId w:val="22"/>
        </w:numPr>
        <w:tabs>
          <w:tab w:val="left" w:pos="1397"/>
          <w:tab w:val="left" w:pos="2867"/>
        </w:tabs>
        <w:spacing w:line="360" w:lineRule="auto"/>
        <w:ind w:left="737" w:hanging="283"/>
      </w:pPr>
      <w:r>
        <w:rPr>
          <w:rFonts w:cs="Arial"/>
          <w:lang/>
        </w:rPr>
        <w:t xml:space="preserve">Zamawiający przewiduje możliwość dokonania zmiany </w:t>
      </w:r>
      <w:r>
        <w:rPr>
          <w:rFonts w:cs="Arial"/>
        </w:rPr>
        <w:t xml:space="preserve">podwykonawcy </w:t>
      </w:r>
      <w:r>
        <w:rPr>
          <w:rFonts w:cs="Arial"/>
        </w:rPr>
        <w:br/>
      </w:r>
      <w:r>
        <w:rPr>
          <w:rFonts w:cs="Arial"/>
        </w:rPr>
        <w:t xml:space="preserve">i/lub części wykonywanego przez niego zakresu przedmiotu umowy, </w:t>
      </w:r>
      <w:r>
        <w:rPr>
          <w:rFonts w:cs="Arial"/>
        </w:rPr>
        <w:br/>
      </w:r>
      <w:r>
        <w:rPr>
          <w:rFonts w:cs="Arial"/>
        </w:rPr>
        <w:t>b</w:t>
      </w:r>
      <w:r>
        <w:rPr>
          <w:rFonts w:cs="Arial"/>
        </w:rPr>
        <w:t>ądź wprowadzenie nowego podwykonawcy.</w:t>
      </w:r>
    </w:p>
    <w:p w14:paraId="0DC2F00F" w14:textId="77777777" w:rsidR="007C4CFC" w:rsidRDefault="000E1983">
      <w:pPr>
        <w:pStyle w:val="Standard"/>
        <w:numPr>
          <w:ilvl w:val="0"/>
          <w:numId w:val="41"/>
        </w:numPr>
        <w:tabs>
          <w:tab w:val="left" w:pos="660"/>
          <w:tab w:val="left" w:pos="2130"/>
        </w:tabs>
        <w:spacing w:line="360" w:lineRule="auto"/>
        <w:rPr>
          <w:rFonts w:cs="Arial"/>
          <w:lang/>
        </w:rPr>
      </w:pPr>
      <w:r>
        <w:rPr>
          <w:rFonts w:cs="Arial"/>
          <w:lang/>
        </w:rPr>
        <w:t xml:space="preserve">Dokonanie zmiany umowy w zakresie jw. wymaga uprzedniego złożenia </w:t>
      </w:r>
      <w:r>
        <w:rPr>
          <w:rFonts w:cs="Arial"/>
          <w:lang/>
        </w:rPr>
        <w:br/>
      </w:r>
      <w:r>
        <w:rPr>
          <w:rFonts w:cs="Arial"/>
          <w:lang/>
        </w:rPr>
        <w:t>na piśmie wniosku Wykonawcy wykazującego zasadność wprowadzenia zmian i zgody stron umowy na jej dokonanie. Jakiekolwiek zmiany niniejszej umowy wymaga</w:t>
      </w:r>
      <w:r>
        <w:rPr>
          <w:rFonts w:cs="Arial"/>
          <w:lang/>
        </w:rPr>
        <w:t>ją – pod rygorem nieważności – zachowania formy pisemnej w formie aneksu.</w:t>
      </w:r>
    </w:p>
    <w:p w14:paraId="0A80318A" w14:textId="77777777" w:rsidR="007C4CFC" w:rsidRDefault="000E1983">
      <w:pPr>
        <w:pStyle w:val="Standard"/>
        <w:tabs>
          <w:tab w:val="left" w:pos="330"/>
        </w:tabs>
        <w:spacing w:before="17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8</w:t>
      </w:r>
    </w:p>
    <w:p w14:paraId="72F9368C" w14:textId="77777777" w:rsidR="007C4CFC" w:rsidRDefault="000E1983">
      <w:pPr>
        <w:pStyle w:val="Standard"/>
        <w:numPr>
          <w:ilvl w:val="0"/>
          <w:numId w:val="42"/>
        </w:numPr>
        <w:spacing w:line="360" w:lineRule="auto"/>
        <w:ind w:left="737" w:hanging="397"/>
        <w:rPr>
          <w:rFonts w:cs="Arial"/>
        </w:rPr>
      </w:pPr>
      <w:r>
        <w:rPr>
          <w:rFonts w:cs="Arial"/>
        </w:rPr>
        <w:t>W sprawach nie uregulowanych niniejszą umową zastosowanie mają przepisy Kodeksu Cywilnego i przepisy obowiązujące w obrocie towarami o ile przepisy ustawy Prawo zamówień publicz</w:t>
      </w:r>
      <w:r>
        <w:rPr>
          <w:rFonts w:cs="Arial"/>
        </w:rPr>
        <w:t>nych nie stanowią inaczej.</w:t>
      </w:r>
    </w:p>
    <w:p w14:paraId="5DAE9AA2" w14:textId="77777777" w:rsidR="007C4CFC" w:rsidRDefault="000E1983">
      <w:pPr>
        <w:pStyle w:val="Standard"/>
        <w:numPr>
          <w:ilvl w:val="0"/>
          <w:numId w:val="3"/>
        </w:numPr>
        <w:spacing w:line="360" w:lineRule="auto"/>
        <w:ind w:left="737" w:hanging="397"/>
        <w:rPr>
          <w:rFonts w:cs="Arial"/>
        </w:rPr>
      </w:pPr>
      <w:r>
        <w:rPr>
          <w:rFonts w:cs="Arial"/>
        </w:rPr>
        <w:t>Na wypadek sporu między stronami właściwy do rozpoznania sprawy będzie Sąd Powszechny właściwy siedzibie Zamawiającego.</w:t>
      </w:r>
    </w:p>
    <w:p w14:paraId="0E6F29C6" w14:textId="77777777" w:rsidR="007C4CFC" w:rsidRDefault="000E1983">
      <w:pPr>
        <w:pStyle w:val="Standard"/>
        <w:spacing w:before="17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9</w:t>
      </w:r>
    </w:p>
    <w:p w14:paraId="59A23A24" w14:textId="77777777" w:rsidR="007C4CFC" w:rsidRDefault="000E1983">
      <w:pPr>
        <w:pStyle w:val="Standard"/>
        <w:spacing w:line="360" w:lineRule="auto"/>
        <w:rPr>
          <w:rFonts w:cs="Arial"/>
        </w:rPr>
      </w:pPr>
      <w:r>
        <w:rPr>
          <w:rFonts w:cs="Arial"/>
        </w:rPr>
        <w:t xml:space="preserve">Umowę sporządzono w dwóch jednobrzmiących egzemplarzach po jednym </w:t>
      </w:r>
      <w:r>
        <w:rPr>
          <w:rFonts w:cs="Arial"/>
        </w:rPr>
        <w:br/>
      </w:r>
      <w:r>
        <w:rPr>
          <w:rFonts w:cs="Arial"/>
        </w:rPr>
        <w:t>dla każdej ze stron.</w:t>
      </w:r>
    </w:p>
    <w:p w14:paraId="3F9D4D2C" w14:textId="77777777" w:rsidR="007C4CFC" w:rsidRDefault="000E1983">
      <w:pPr>
        <w:pStyle w:val="Standard"/>
        <w:spacing w:before="170" w:line="360" w:lineRule="auto"/>
        <w:rPr>
          <w:rFonts w:cs="Arial"/>
        </w:rPr>
      </w:pPr>
      <w:r>
        <w:rPr>
          <w:rFonts w:cs="Arial"/>
        </w:rPr>
        <w:lastRenderedPageBreak/>
        <w:t>Zamawiający (podpis)</w:t>
      </w:r>
    </w:p>
    <w:p w14:paraId="10A65F83" w14:textId="77777777" w:rsidR="007C4CFC" w:rsidRDefault="000E1983">
      <w:pPr>
        <w:pStyle w:val="Standard"/>
        <w:spacing w:before="1020" w:line="360" w:lineRule="auto"/>
        <w:rPr>
          <w:rFonts w:cs="Arial"/>
        </w:rPr>
      </w:pPr>
      <w:r>
        <w:rPr>
          <w:rFonts w:cs="Arial"/>
        </w:rPr>
        <w:t>Wykonawca (podpis)</w:t>
      </w:r>
    </w:p>
    <w:p w14:paraId="59AAE5DA" w14:textId="77777777" w:rsidR="007C4CFC" w:rsidRDefault="000E1983">
      <w:pPr>
        <w:pStyle w:val="Standard"/>
        <w:tabs>
          <w:tab w:val="left" w:pos="708"/>
          <w:tab w:val="center" w:pos="4536"/>
          <w:tab w:val="right" w:pos="9072"/>
        </w:tabs>
        <w:spacing w:before="794" w:line="360" w:lineRule="auto"/>
        <w:rPr>
          <w:rFonts w:cs="Arial"/>
          <w:spacing w:val="-3"/>
        </w:rPr>
      </w:pPr>
      <w:r>
        <w:rPr>
          <w:rFonts w:cs="Arial"/>
          <w:spacing w:val="-3"/>
        </w:rPr>
        <w:t>Załączniki do umowy:</w:t>
      </w:r>
    </w:p>
    <w:p w14:paraId="0C40BE0E" w14:textId="77777777" w:rsidR="007C4CFC" w:rsidRDefault="000E1983">
      <w:pPr>
        <w:pStyle w:val="Standard"/>
        <w:spacing w:line="360" w:lineRule="auto"/>
        <w:rPr>
          <w:rFonts w:cs="Arial"/>
          <w:spacing w:val="-3"/>
        </w:rPr>
      </w:pPr>
      <w:r>
        <w:rPr>
          <w:rFonts w:cs="Arial"/>
          <w:spacing w:val="-3"/>
        </w:rPr>
        <w:t>Zał. nr 1 kopia formularza oferty wykonawcy</w:t>
      </w:r>
    </w:p>
    <w:p w14:paraId="2AC7DB1B" w14:textId="77777777" w:rsidR="007C4CFC" w:rsidRDefault="000E1983">
      <w:pPr>
        <w:pStyle w:val="Standard"/>
        <w:spacing w:line="360" w:lineRule="auto"/>
        <w:rPr>
          <w:rFonts w:cs="Arial"/>
          <w:spacing w:val="-3"/>
        </w:rPr>
      </w:pPr>
      <w:r>
        <w:rPr>
          <w:rFonts w:cs="Arial"/>
          <w:spacing w:val="-3"/>
        </w:rPr>
        <w:t>Zał. nr 2 oświadczenie dotyczące podwykonawcy</w:t>
      </w:r>
    </w:p>
    <w:sectPr w:rsidR="007C4CFC">
      <w:footerReference w:type="default" r:id="rId8"/>
      <w:pgSz w:w="11906" w:h="16838"/>
      <w:pgMar w:top="567" w:right="1413" w:bottom="1126" w:left="1418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5856" w14:textId="77777777" w:rsidR="000E1983" w:rsidRDefault="000E1983">
      <w:pPr>
        <w:spacing w:line="240" w:lineRule="auto"/>
      </w:pPr>
      <w:r>
        <w:separator/>
      </w:r>
    </w:p>
  </w:endnote>
  <w:endnote w:type="continuationSeparator" w:id="0">
    <w:p w14:paraId="1E31F787" w14:textId="77777777" w:rsidR="000E1983" w:rsidRDefault="000E1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740" w14:textId="77777777" w:rsidR="003F0229" w:rsidRDefault="000E1983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27FC" w14:textId="77777777" w:rsidR="000E1983" w:rsidRDefault="000E198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887EA23" w14:textId="77777777" w:rsidR="000E1983" w:rsidRDefault="000E1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EF"/>
    <w:multiLevelType w:val="multilevel"/>
    <w:tmpl w:val="710A06EC"/>
    <w:styleLink w:val="WW8Num13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D337D7"/>
    <w:multiLevelType w:val="multilevel"/>
    <w:tmpl w:val="0916044A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i w:val="0"/>
        <w:iCs w:val="0"/>
        <w:sz w:val="24"/>
        <w:szCs w:val="24"/>
        <w:lang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9131766"/>
    <w:multiLevelType w:val="multilevel"/>
    <w:tmpl w:val="CA12CB2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pacing w:val="-3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D30760"/>
    <w:multiLevelType w:val="multilevel"/>
    <w:tmpl w:val="47864DAE"/>
    <w:styleLink w:val="WW8Num1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0E01A9"/>
    <w:multiLevelType w:val="multilevel"/>
    <w:tmpl w:val="9C669F8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/>
        <w:i w:val="0"/>
        <w:iCs w:val="0"/>
        <w:color w:val="000000"/>
        <w:spacing w:val="20"/>
        <w:sz w:val="24"/>
        <w:szCs w:val="12"/>
        <w:shd w:val="clear" w:color="auto" w:fill="FFFFFF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585B"/>
    <w:multiLevelType w:val="multilevel"/>
    <w:tmpl w:val="D50E0CF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9931EDD"/>
    <w:multiLevelType w:val="multilevel"/>
    <w:tmpl w:val="765AE4D2"/>
    <w:styleLink w:val="WW8Num15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B477C55"/>
    <w:multiLevelType w:val="multilevel"/>
    <w:tmpl w:val="364C668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E455572"/>
    <w:multiLevelType w:val="multilevel"/>
    <w:tmpl w:val="91B07690"/>
    <w:styleLink w:val="WW8Num8"/>
    <w:lvl w:ilvl="0">
      <w:start w:val="4"/>
      <w:numFmt w:val="decimal"/>
      <w:lvlText w:val="%1."/>
      <w:lvlJc w:val="left"/>
      <w:pPr>
        <w:ind w:left="1146" w:hanging="360"/>
      </w:pPr>
      <w:rPr>
        <w:rFonts w:ascii="Arial" w:hAnsi="Arial" w:cs="Arial"/>
        <w:bCs/>
        <w:sz w:val="24"/>
        <w:szCs w:val="24"/>
        <w:lang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abstractNum w:abstractNumId="9" w15:restartNumberingAfterBreak="0">
    <w:nsid w:val="30365046"/>
    <w:multiLevelType w:val="multilevel"/>
    <w:tmpl w:val="99D64E3C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2772A01"/>
    <w:multiLevelType w:val="multilevel"/>
    <w:tmpl w:val="534601D0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Cs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Cs/>
        <w:sz w:val="2"/>
        <w:lang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9F4080E"/>
    <w:multiLevelType w:val="multilevel"/>
    <w:tmpl w:val="527A688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Cs/>
        <w:sz w:val="24"/>
        <w:szCs w:val="24"/>
        <w:lang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4E97196"/>
    <w:multiLevelType w:val="multilevel"/>
    <w:tmpl w:val="9430A1DC"/>
    <w:styleLink w:val="WW8Num1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Symbol"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C4B14BD"/>
    <w:multiLevelType w:val="multilevel"/>
    <w:tmpl w:val="76CAA8F6"/>
    <w:styleLink w:val="WW8Num5"/>
    <w:lvl w:ilvl="0">
      <w:start w:val="100"/>
      <w:numFmt w:val="lowerRoman"/>
      <w:lvlText w:val="%1)"/>
      <w:lvlJc w:val="left"/>
      <w:pPr>
        <w:ind w:left="720" w:hanging="360"/>
      </w:pPr>
      <w:rPr>
        <w:rFonts w:ascii="Arial" w:hAnsi="Arial" w:cs="Symbol"/>
        <w:bCs/>
        <w:color w:val="000000"/>
        <w:sz w:val="24"/>
        <w:szCs w:val="24"/>
        <w:lang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CFD4DCB"/>
    <w:multiLevelType w:val="multilevel"/>
    <w:tmpl w:val="6D083DA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4D905F3F"/>
    <w:multiLevelType w:val="multilevel"/>
    <w:tmpl w:val="A028B08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/>
        <w:bCs/>
        <w:i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66F21BFF"/>
    <w:multiLevelType w:val="multilevel"/>
    <w:tmpl w:val="869EBAA6"/>
    <w:styleLink w:val="WW8Num23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/>
        <w:lang w:val="de-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86F3474"/>
    <w:multiLevelType w:val="multilevel"/>
    <w:tmpl w:val="198A2F72"/>
    <w:styleLink w:val="WW8Num11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24"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889204D"/>
    <w:multiLevelType w:val="multilevel"/>
    <w:tmpl w:val="CE10FA2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Cs/>
        <w:color w:val="000000"/>
        <w:lang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Cs/>
        <w:color w:val="000000"/>
        <w:lang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Cs/>
        <w:color w:val="000000"/>
        <w:lang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9" w15:restartNumberingAfterBreak="0">
    <w:nsid w:val="68F251BF"/>
    <w:multiLevelType w:val="multilevel"/>
    <w:tmpl w:val="8D3E21E4"/>
    <w:lvl w:ilvl="0">
      <w:numFmt w:val="bullet"/>
      <w:lvlText w:val="•"/>
      <w:lvlJc w:val="left"/>
      <w:pPr>
        <w:ind w:left="720" w:hanging="360"/>
      </w:pPr>
      <w:rPr>
        <w:rFonts w:ascii="OpenSymbol" w:eastAsia="OpenSymbol, 'Arial Unicode MS'" w:hAnsi="Open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, 'Arial Unicode MS'" w:hAnsi="Open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, 'Arial Unicode MS'" w:hAnsi="Open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, 'Arial Unicode MS'" w:hAnsi="Open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, 'Arial Unicode MS'" w:hAnsi="Open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, 'Arial Unicode MS'" w:hAnsi="Open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, 'Arial Unicode MS'" w:hAnsi="Open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, 'Arial Unicode MS'" w:hAnsi="Open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, 'Arial Unicode MS'" w:hAnsi="OpenSymbol" w:cs="OpenSymbol, 'Arial Unicode MS'"/>
      </w:rPr>
    </w:lvl>
  </w:abstractNum>
  <w:abstractNum w:abstractNumId="20" w15:restartNumberingAfterBreak="0">
    <w:nsid w:val="6CE01AD2"/>
    <w:multiLevelType w:val="multilevel"/>
    <w:tmpl w:val="5C00FF8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Symbo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F3E0012"/>
    <w:multiLevelType w:val="multilevel"/>
    <w:tmpl w:val="E1BEC314"/>
    <w:styleLink w:val="WW8Num2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/>
        <w:lang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2E20E80"/>
    <w:multiLevelType w:val="multilevel"/>
    <w:tmpl w:val="E07A3DBA"/>
    <w:styleLink w:val="WW8Num14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3363943"/>
    <w:multiLevelType w:val="multilevel"/>
    <w:tmpl w:val="E36AF7F6"/>
    <w:styleLink w:val="WW8Num16"/>
    <w:lvl w:ilvl="0">
      <w:start w:val="1"/>
      <w:numFmt w:val="decimal"/>
      <w:lvlText w:val="%1."/>
      <w:lvlJc w:val="left"/>
      <w:pPr>
        <w:ind w:left="690" w:hanging="360"/>
      </w:pPr>
      <w:rPr>
        <w:rFonts w:ascii="Arial" w:hAnsi="Arial" w:cs="Times New Roman"/>
        <w:lang/>
      </w:rPr>
    </w:lvl>
    <w:lvl w:ilvl="1">
      <w:start w:val="1"/>
      <w:numFmt w:val="decimal"/>
      <w:lvlText w:val="%2."/>
      <w:lvlJc w:val="left"/>
      <w:pPr>
        <w:ind w:left="1050" w:hanging="360"/>
      </w:pPr>
    </w:lvl>
    <w:lvl w:ilvl="2">
      <w:start w:val="1"/>
      <w:numFmt w:val="decimal"/>
      <w:lvlText w:val="%3."/>
      <w:lvlJc w:val="left"/>
      <w:pPr>
        <w:ind w:left="1410" w:hanging="360"/>
      </w:pPr>
    </w:lvl>
    <w:lvl w:ilvl="3">
      <w:start w:val="1"/>
      <w:numFmt w:val="decimal"/>
      <w:lvlText w:val="%4."/>
      <w:lvlJc w:val="left"/>
      <w:pPr>
        <w:ind w:left="1770" w:hanging="360"/>
      </w:pPr>
    </w:lvl>
    <w:lvl w:ilvl="4">
      <w:start w:val="1"/>
      <w:numFmt w:val="decimal"/>
      <w:lvlText w:val="%5."/>
      <w:lvlJc w:val="left"/>
      <w:pPr>
        <w:ind w:left="2130" w:hanging="360"/>
      </w:pPr>
    </w:lvl>
    <w:lvl w:ilvl="5">
      <w:start w:val="1"/>
      <w:numFmt w:val="decimal"/>
      <w:lvlText w:val="%6."/>
      <w:lvlJc w:val="left"/>
      <w:pPr>
        <w:ind w:left="2490" w:hanging="360"/>
      </w:pPr>
    </w:lvl>
    <w:lvl w:ilvl="6">
      <w:start w:val="1"/>
      <w:numFmt w:val="decimal"/>
      <w:lvlText w:val="%7."/>
      <w:lvlJc w:val="left"/>
      <w:pPr>
        <w:ind w:left="2850" w:hanging="360"/>
      </w:pPr>
    </w:lvl>
    <w:lvl w:ilvl="7">
      <w:start w:val="1"/>
      <w:numFmt w:val="decimal"/>
      <w:lvlText w:val="%8."/>
      <w:lvlJc w:val="left"/>
      <w:pPr>
        <w:ind w:left="3210" w:hanging="360"/>
      </w:pPr>
    </w:lvl>
    <w:lvl w:ilvl="8">
      <w:start w:val="1"/>
      <w:numFmt w:val="decimal"/>
      <w:lvlText w:val="%9."/>
      <w:lvlJc w:val="left"/>
      <w:pPr>
        <w:ind w:left="357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18"/>
  </w:num>
  <w:num w:numId="8">
    <w:abstractNumId w:val="8"/>
  </w:num>
  <w:num w:numId="9">
    <w:abstractNumId w:val="20"/>
  </w:num>
  <w:num w:numId="10">
    <w:abstractNumId w:val="5"/>
  </w:num>
  <w:num w:numId="11">
    <w:abstractNumId w:val="17"/>
  </w:num>
  <w:num w:numId="12">
    <w:abstractNumId w:val="12"/>
  </w:num>
  <w:num w:numId="13">
    <w:abstractNumId w:val="0"/>
  </w:num>
  <w:num w:numId="14">
    <w:abstractNumId w:val="22"/>
  </w:num>
  <w:num w:numId="15">
    <w:abstractNumId w:val="6"/>
  </w:num>
  <w:num w:numId="16">
    <w:abstractNumId w:val="23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7"/>
  </w:num>
  <w:num w:numId="22">
    <w:abstractNumId w:val="1"/>
  </w:num>
  <w:num w:numId="23">
    <w:abstractNumId w:val="16"/>
  </w:num>
  <w:num w:numId="24">
    <w:abstractNumId w:val="4"/>
    <w:lvlOverride w:ilvl="0">
      <w:startOverride w:val="1"/>
    </w:lvlOverride>
  </w:num>
  <w:num w:numId="25">
    <w:abstractNumId w:val="19"/>
  </w:num>
  <w:num w:numId="26">
    <w:abstractNumId w:val="8"/>
    <w:lvlOverride w:ilvl="0">
      <w:startOverride w:val="4"/>
    </w:lvlOverride>
  </w:num>
  <w:num w:numId="27">
    <w:abstractNumId w:val="20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7"/>
    <w:lvlOverride w:ilvl="0">
      <w:startOverride w:val="2"/>
    </w:lvlOverride>
  </w:num>
  <w:num w:numId="30">
    <w:abstractNumId w:val="12"/>
    <w:lvlOverride w:ilvl="0">
      <w:startOverride w:val="5"/>
    </w:lvlOverride>
  </w:num>
  <w:num w:numId="31">
    <w:abstractNumId w:val="0"/>
    <w:lvlOverride w:ilvl="0">
      <w:startOverride w:val="8"/>
    </w:lvlOverride>
  </w:num>
  <w:num w:numId="32">
    <w:abstractNumId w:val="22"/>
    <w:lvlOverride w:ilvl="0">
      <w:startOverride w:val="9"/>
    </w:lvlOverride>
  </w:num>
  <w:num w:numId="33">
    <w:abstractNumId w:val="2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3"/>
    <w:lvlOverride w:ilvl="0">
      <w:startOverride w:val="2"/>
    </w:lvlOverride>
  </w:num>
  <w:num w:numId="36">
    <w:abstractNumId w:val="9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21"/>
    <w:lvlOverride w:ilvl="0">
      <w:startOverride w:val="2"/>
    </w:lvlOverride>
  </w:num>
  <w:num w:numId="39">
    <w:abstractNumId w:val="7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6"/>
    <w:lvlOverride w:ilvl="0">
      <w:startOverride w:val="2"/>
    </w:lvlOverride>
  </w:num>
  <w:num w:numId="4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4CFC"/>
    <w:rsid w:val="000E1983"/>
    <w:rsid w:val="007C4CFC"/>
    <w:rsid w:val="00D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4B55"/>
  <w15:docId w15:val="{171846A1-45D0-4A15-9205-91692E00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rFonts w:ascii="Arial" w:eastAsia="Arial" w:hAnsi="Arial"/>
      <w:lang w:eastAsia="ar-SA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16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bCs/>
      <w:sz w:val="1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eastAsia="Arial" w:cs="Arial"/>
      <w:sz w:val="35"/>
      <w:szCs w:val="35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rFonts w:eastAsia="Arial" w:cs="Arial"/>
      <w:b/>
      <w:bCs/>
      <w:sz w:val="25"/>
      <w:szCs w:val="25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rFonts w:eastAsia="Arial" w:cs="Arial"/>
      <w:b/>
      <w:bCs/>
      <w:sz w:val="30"/>
      <w:szCs w:val="30"/>
    </w:rPr>
  </w:style>
  <w:style w:type="paragraph" w:styleId="Nagwek7">
    <w:name w:val="heading 7"/>
    <w:basedOn w:val="Standard"/>
    <w:next w:val="Standard"/>
    <w:pPr>
      <w:keepNext/>
      <w:ind w:left="284" w:hanging="284"/>
      <w:outlineLvl w:val="6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16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ind w:left="-540"/>
      <w:jc w:val="both"/>
    </w:pPr>
    <w:rPr>
      <w:sz w:val="16"/>
    </w:rPr>
  </w:style>
  <w:style w:type="paragraph" w:styleId="Tekstpodstawowywcity2">
    <w:name w:val="Body Text Indent 2"/>
    <w:basedOn w:val="Standard"/>
    <w:pPr>
      <w:ind w:left="-210"/>
      <w:jc w:val="both"/>
    </w:pPr>
    <w:rPr>
      <w:sz w:val="16"/>
    </w:rPr>
  </w:style>
  <w:style w:type="paragraph" w:styleId="Tekstpodstawowywcity3">
    <w:name w:val="Body Text Indent 3"/>
    <w:basedOn w:val="Standard"/>
    <w:pPr>
      <w:ind w:left="180" w:hanging="390"/>
      <w:jc w:val="both"/>
    </w:pPr>
    <w:rPr>
      <w:sz w:val="16"/>
    </w:rPr>
  </w:style>
  <w:style w:type="paragraph" w:styleId="Tekstpodstawowy2">
    <w:name w:val="Body Text 2"/>
    <w:basedOn w:val="Standard"/>
    <w:pPr>
      <w:spacing w:line="360" w:lineRule="auto"/>
    </w:pPr>
    <w:rPr>
      <w:rFonts w:eastAsia="Arial" w:cs="Arial"/>
      <w:b/>
      <w:bCs/>
      <w:sz w:val="30"/>
      <w:szCs w:val="30"/>
    </w:rPr>
  </w:style>
  <w:style w:type="paragraph" w:styleId="Tekstpodstawowy3">
    <w:name w:val="Body Text 3"/>
    <w:basedOn w:val="Standard"/>
    <w:rPr>
      <w:rFonts w:eastAsia="Arial" w:cs="Arial"/>
      <w:b/>
      <w:bCs/>
      <w:sz w:val="25"/>
      <w:szCs w:val="25"/>
    </w:rPr>
  </w:style>
  <w:style w:type="paragraph" w:customStyle="1" w:styleId="TableContents">
    <w:name w:val="Table Contents"/>
    <w:basedOn w:val="Standard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Default">
    <w:name w:val="WW-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mowa">
    <w:name w:val="amowa"/>
    <w:basedOn w:val="Standard"/>
    <w:pPr>
      <w:widowControl w:val="0"/>
      <w:tabs>
        <w:tab w:val="left" w:pos="-720"/>
        <w:tab w:val="left" w:pos="0"/>
      </w:tabs>
      <w:jc w:val="both"/>
    </w:pPr>
    <w:rPr>
      <w:rFonts w:eastAsia="Arial Unicode MS" w:cs="Tahoma"/>
      <w:spacing w:val="-2"/>
    </w:rPr>
  </w:style>
  <w:style w:type="paragraph" w:styleId="NormalnyWeb">
    <w:name w:val="Normal (Web)"/>
    <w:basedOn w:val="Standard"/>
    <w:pPr>
      <w:spacing w:line="100" w:lineRule="atLeast"/>
    </w:pPr>
    <w:rPr>
      <w:rFonts w:ascii="Times New Roman" w:hAnsi="Times New Roman"/>
      <w:lang w:eastAsia="pl-PL"/>
    </w:rPr>
  </w:style>
  <w:style w:type="paragraph" w:styleId="Tekstprzypisudolnego">
    <w:name w:val="footnote text"/>
    <w:basedOn w:val="Standard"/>
    <w:pPr>
      <w:spacing w:line="100" w:lineRule="atLeast"/>
    </w:pPr>
    <w:rPr>
      <w:sz w:val="20"/>
      <w:szCs w:val="20"/>
    </w:rPr>
  </w:style>
  <w:style w:type="paragraph" w:styleId="Akapitzlist">
    <w:name w:val="List Paragraph"/>
    <w:basedOn w:val="Standard"/>
    <w:pPr>
      <w:spacing w:after="200" w:line="276" w:lineRule="auto"/>
    </w:pPr>
    <w:rPr>
      <w:rFonts w:ascii="Calibri" w:eastAsia="Lucida Sans Unicode" w:hAnsi="Calibri" w:cs="Calibri"/>
      <w:sz w:val="22"/>
      <w:szCs w:val="22"/>
    </w:rPr>
  </w:style>
  <w:style w:type="paragraph" w:styleId="Tekstdymka">
    <w:name w:val="Balloon Text"/>
    <w:basedOn w:val="Standard"/>
    <w:pPr>
      <w:spacing w:line="360" w:lineRule="auto"/>
      <w:jc w:val="both"/>
    </w:pPr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pPr>
      <w:spacing w:line="360" w:lineRule="auto"/>
    </w:pPr>
    <w:rPr>
      <w:rFonts w:eastAsia="NSimSun" w:cs="Liberation Mono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Times New Roman"/>
      <w:b w:val="0"/>
      <w:bCs/>
      <w:i w:val="0"/>
      <w:iCs w:val="0"/>
      <w:color w:val="000000"/>
      <w:spacing w:val="20"/>
      <w:sz w:val="24"/>
      <w:szCs w:val="12"/>
      <w:shd w:val="clear" w:color="auto" w:fill="FFFFFF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Times New Roman"/>
      <w:bCs/>
      <w:sz w:val="24"/>
      <w:szCs w:val="24"/>
      <w:lang/>
    </w:rPr>
  </w:style>
  <w:style w:type="character" w:customStyle="1" w:styleId="WW8Num3z1">
    <w:name w:val="WW8Num3z1"/>
    <w:rPr>
      <w:sz w:val="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Times New Roman"/>
      <w:b/>
      <w:bCs/>
      <w:i/>
      <w:color w:val="000000"/>
      <w:sz w:val="22"/>
      <w:szCs w:val="22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Arial" w:hAnsi="Arial" w:cs="Symbol"/>
      <w:bCs/>
      <w:color w:val="000000"/>
      <w:sz w:val="24"/>
      <w:szCs w:val="24"/>
      <w:lang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Times New Roman"/>
      <w:bCs/>
      <w:color w:val="000000"/>
      <w:sz w:val="24"/>
    </w:rPr>
  </w:style>
  <w:style w:type="character" w:customStyle="1" w:styleId="WW8Num6z1">
    <w:name w:val="WW8Num6z1"/>
    <w:rPr>
      <w:rFonts w:ascii="Arial" w:eastAsia="Arial" w:hAnsi="Arial" w:cs="Arial"/>
      <w:bCs/>
      <w:sz w:val="2"/>
      <w:lang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Times New Roman"/>
      <w:bCs/>
      <w:color w:val="000000"/>
      <w:lang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Arial" w:eastAsia="Arial" w:hAnsi="Arial" w:cs="Arial"/>
      <w:bCs/>
      <w:sz w:val="24"/>
      <w:szCs w:val="24"/>
      <w:lang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Symbol"/>
      <w:bCs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bCs w:val="0"/>
      <w:sz w:val="24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sz w:val="24"/>
      <w:lang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Symbol"/>
      <w:lang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Times New Roman"/>
      <w:b w:val="0"/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Arial" w:hAnsi="Arial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Arial" w:hAnsi="Arial" w:cs="Times New Roman"/>
      <w:lang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Arial" w:hAnsi="Arial" w:cs="Arial"/>
      <w:bCs/>
      <w:spacing w:val="-3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Arial" w:hAnsi="Arial" w:cs="Arial"/>
      <w:bCs/>
      <w:color w:val="000000"/>
      <w:sz w:val="24"/>
      <w:szCs w:val="24"/>
    </w:rPr>
  </w:style>
  <w:style w:type="character" w:customStyle="1" w:styleId="WW8Num18z1">
    <w:name w:val="WW8Num18z1"/>
    <w:rPr>
      <w:sz w:val="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Arial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  <w:rPr>
      <w:rFonts w:cs="Times New Roman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Arial" w:hAnsi="Arial" w:cs="Times New Roman"/>
      <w:lang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Times New Roman"/>
      <w:i w:val="0"/>
      <w:iCs w:val="0"/>
      <w:sz w:val="24"/>
      <w:szCs w:val="24"/>
      <w:lang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Arial" w:hAnsi="Arial" w:cs="Times New Roman"/>
      <w:lang w:val="de-DE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  <w:rPr>
      <w:rFonts w:cs="Times New Roman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Domylnaczcionkaakapitu">
    <w:name w:val="WW-Domyślna czcionka akapitu"/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i w:val="0"/>
      <w:lang w:val="de-D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Times New Roman" w:hAnsi="Symbol" w:cs="Aria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Times New Roman" w:hAnsi="Symbol" w:cs="Aria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4z0">
    <w:name w:val="WW8Num44z0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2">
    <w:name w:val="WW8Num46z2"/>
    <w:rPr>
      <w:rFonts w:ascii="Times New Roman" w:eastAsia="Calibri" w:hAnsi="Times New Roman" w:cs="Times New Roman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-Domylnaczcionkaakapitu1">
    <w:name w:val="WW-Domyślna czcionka akapitu1"/>
  </w:style>
  <w:style w:type="character" w:customStyle="1" w:styleId="Internetlink">
    <w:name w:val="Internet link"/>
    <w:basedOn w:val="WW-Domylnaczcionkaakapitu1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8Num759z8">
    <w:name w:val="WW8Num759z8"/>
  </w:style>
  <w:style w:type="character" w:customStyle="1" w:styleId="WW8Num304z0">
    <w:name w:val="WW8Num304z0"/>
    <w:basedOn w:val="WW8Num759z8"/>
  </w:style>
  <w:style w:type="character" w:customStyle="1" w:styleId="VisitedInternetLink">
    <w:name w:val="Visited Internet Link"/>
    <w:basedOn w:val="WW8Num304z0"/>
    <w:rPr>
      <w:color w:val="8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8z0">
    <w:name w:val="WW8Num178z0"/>
    <w:rPr>
      <w:color w:val="0000FF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747z1">
    <w:name w:val="WW8Num747z1"/>
  </w:style>
  <w:style w:type="character" w:customStyle="1" w:styleId="WW8Num365z5">
    <w:name w:val="WW8Num365z5"/>
    <w:basedOn w:val="WW8Num747z1"/>
  </w:style>
  <w:style w:type="character" w:customStyle="1" w:styleId="FootnoteSymbol">
    <w:name w:val="Footnote Symbol"/>
    <w:basedOn w:val="WW8Num365z5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Endnoteanchoruser">
    <w:name w:val="Endnote anchor (user)"/>
    <w:rPr>
      <w:position w:val="0"/>
      <w:vertAlign w:val="superscript"/>
    </w:rPr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user">
    <w:name w:val="Numbering Symbols (user)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s.bytom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Dorota Plucińska-Klocek                                                                     Bytom, dnia 06</dc:title>
  <dc:creator>Dorota Plucińska</dc:creator>
  <cp:lastModifiedBy>user</cp:lastModifiedBy>
  <cp:revision>2</cp:revision>
  <cp:lastPrinted>2021-05-24T10:34:00Z</cp:lastPrinted>
  <dcterms:created xsi:type="dcterms:W3CDTF">2021-06-01T12:29:00Z</dcterms:created>
  <dcterms:modified xsi:type="dcterms:W3CDTF">2021-06-01T12:29:00Z</dcterms:modified>
</cp:coreProperties>
</file>